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E2" w:rsidRPr="00703524" w:rsidRDefault="007771EF" w:rsidP="000A7EBA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0A534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 w:rsidR="00D83AE7" w:rsidRPr="000A5347">
        <w:rPr>
          <w:rFonts w:ascii="標楷體" w:eastAsia="標楷體" w:hAnsi="標楷體"/>
          <w:b/>
          <w:color w:val="000000" w:themeColor="text1"/>
          <w:sz w:val="32"/>
          <w:szCs w:val="32"/>
        </w:rPr>
        <w:t>9</w:t>
      </w:r>
      <w:r w:rsidR="006B61AB" w:rsidRPr="000A534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12262E" w:rsidRPr="000A534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度</w:t>
      </w:r>
      <w:r w:rsidR="002C1FE2" w:rsidRPr="007035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="005115E4" w:rsidRPr="007035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市市</w:t>
      </w:r>
      <w:r w:rsidR="002C1FE2" w:rsidRPr="007035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長盃神農小學堂</w:t>
      </w:r>
      <w:r w:rsidR="0012262E" w:rsidRPr="007035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健康知識</w:t>
      </w:r>
      <w:r w:rsidR="002C1FE2" w:rsidRPr="007035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創意競賽</w:t>
      </w:r>
      <w:r w:rsidR="00067FCF" w:rsidRPr="007035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簡章</w:t>
      </w:r>
    </w:p>
    <w:p w:rsidR="009235BC" w:rsidRPr="00703524" w:rsidRDefault="006C5CE9" w:rsidP="00646B1F">
      <w:pPr>
        <w:pStyle w:val="1"/>
        <w:spacing w:before="0" w:afterLines="50" w:line="44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壹、</w:t>
      </w:r>
      <w:r w:rsidR="009235BC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活動主旨</w:t>
      </w:r>
    </w:p>
    <w:p w:rsidR="0035767F" w:rsidRPr="00AE2F0E" w:rsidRDefault="00622106" w:rsidP="00622106">
      <w:pPr>
        <w:pStyle w:val="a3"/>
        <w:spacing w:line="440" w:lineRule="exact"/>
        <w:ind w:leftChars="0" w:left="0" w:firstLine="482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2F0E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margin">
                  <wp:posOffset>4861733</wp:posOffset>
                </wp:positionH>
                <wp:positionV relativeFrom="paragraph">
                  <wp:posOffset>8255</wp:posOffset>
                </wp:positionV>
                <wp:extent cx="1213485" cy="490220"/>
                <wp:effectExtent l="0" t="0" r="24765" b="241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106" w:rsidRPr="00622106" w:rsidRDefault="00622106" w:rsidP="00622106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2210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 xml:space="preserve">桃園市政府衛生局 </w:t>
                            </w:r>
                          </w:p>
                          <w:p w:rsidR="00622106" w:rsidRPr="00622106" w:rsidRDefault="00622106" w:rsidP="00622106">
                            <w:pPr>
                              <w:ind w:firstLineChars="50" w:firstLine="100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2210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神農小學堂專區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2.8pt;margin-top:.65pt;width:95.55pt;height:38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" strokeweight="1pt">
                <v:textbox>
                  <w:txbxContent>
                    <w:p w:rsidR="00622106" w:rsidRPr="00622106" w:rsidRDefault="00622106" w:rsidP="00622106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22106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 xml:space="preserve">桃園市政府衛生局 </w:t>
                      </w:r>
                    </w:p>
                    <w:p w:rsidR="00622106" w:rsidRPr="00622106" w:rsidRDefault="00622106" w:rsidP="00622106">
                      <w:pPr>
                        <w:ind w:firstLineChars="50" w:firstLine="100"/>
                        <w:jc w:val="both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22106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神農小學堂專區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F0E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94080" behindDoc="0" locked="0" layoutInCell="1" allowOverlap="1" wp14:anchorId="03DDCCE1">
            <wp:simplePos x="0" y="0"/>
            <wp:positionH relativeFrom="column">
              <wp:posOffset>4926734</wp:posOffset>
            </wp:positionH>
            <wp:positionV relativeFrom="paragraph">
              <wp:posOffset>534265</wp:posOffset>
            </wp:positionV>
            <wp:extent cx="1122680" cy="1105535"/>
            <wp:effectExtent l="0" t="0" r="1270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7" t="9967" r="9479" b="11083"/>
                    <a:stretch/>
                  </pic:blipFill>
                  <pic:spPr bwMode="auto">
                    <a:xfrm>
                      <a:off x="0" y="0"/>
                      <a:ext cx="1122680" cy="110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67F"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為推動學校注重用藥安全、毒品防制、心理衛生、</w:t>
      </w:r>
      <w:r w:rsidR="009102D5" w:rsidRPr="00AE2F0E">
        <w:rPr>
          <w:rFonts w:ascii="標楷體" w:eastAsia="標楷體" w:hAnsi="標楷體" w:hint="eastAsia"/>
          <w:color w:val="000000" w:themeColor="text1"/>
          <w:sz w:val="26"/>
          <w:szCs w:val="26"/>
          <w:u w:color="FFFFFF" w:themeColor="background1"/>
        </w:rPr>
        <w:t>健康促進</w:t>
      </w:r>
      <w:r w:rsidR="0035767F"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、疾病防治及食品安全等健康相關主題，培養學童正確觀念，進一步強化對</w:t>
      </w:r>
      <w:r w:rsidR="0035767F" w:rsidRPr="00AE2F0E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用藥安全及毒品危害的認知</w:t>
      </w:r>
      <w:r w:rsidR="0035767F"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，懂得遠離並拒絕毒品，以提升正確用藥之觀念與推廣師生相關知能。</w:t>
      </w:r>
    </w:p>
    <w:p w:rsidR="005E791E" w:rsidRPr="00AE2F0E" w:rsidRDefault="0035767F" w:rsidP="00C460E6">
      <w:pPr>
        <w:pStyle w:val="a3"/>
        <w:spacing w:beforeLines="50" w:before="180" w:line="440" w:lineRule="exact"/>
        <w:ind w:leftChars="0" w:left="0" w:firstLine="482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此外，期望透過本活動之舉辦，增進市內學生及家長對正確用藥</w:t>
      </w:r>
      <w:r w:rsidRPr="00AE2F0E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中、西藥</w:t>
      </w:r>
      <w:r w:rsidRPr="00AE2F0E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、食品安全、毒品防制、</w:t>
      </w:r>
      <w:r w:rsidR="009102D5" w:rsidRPr="00AE2F0E">
        <w:rPr>
          <w:rFonts w:ascii="標楷體" w:eastAsia="標楷體" w:hAnsi="標楷體" w:hint="eastAsia"/>
          <w:color w:val="000000" w:themeColor="text1"/>
          <w:sz w:val="26"/>
          <w:szCs w:val="26"/>
          <w:u w:color="FFFFFF" w:themeColor="background1"/>
        </w:rPr>
        <w:t>健康促進</w:t>
      </w:r>
      <w:r w:rsidR="00365633"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和</w:t>
      </w:r>
      <w:r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疾病防治等健康相關主題的認知觀念，並藉由藥師到校服務宣導，讓學校能與社區用藥諮詢站結合，建立起『一校一藥師』的目標，讓藥師成為民眾用藥安全把關的好朋友</w:t>
      </w:r>
      <w:r w:rsidR="00F06CCF"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B5526" w:rsidRPr="00703524" w:rsidRDefault="00213353" w:rsidP="0035767F">
      <w:pPr>
        <w:pStyle w:val="1"/>
        <w:spacing w:beforeLines="50" w:afterLines="50" w:line="44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貳、</w:t>
      </w:r>
      <w:r w:rsidR="00BB5526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辦理</w:t>
      </w:r>
      <w:r w:rsidR="009A5259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單位</w:t>
      </w:r>
    </w:p>
    <w:p w:rsidR="008C42F0" w:rsidRPr="00703524" w:rsidRDefault="008C42F0" w:rsidP="0035767F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400" w:lineRule="exact"/>
        <w:ind w:leftChars="0" w:hanging="338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指導單位：桃園</w:t>
      </w:r>
      <w:r w:rsidR="005115E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市</w:t>
      </w: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政府</w:t>
      </w:r>
    </w:p>
    <w:p w:rsidR="0035767F" w:rsidRPr="00703524" w:rsidRDefault="00DC2693" w:rsidP="0035767F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400" w:lineRule="exact"/>
        <w:ind w:leftChars="0" w:hanging="338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主辦單位</w:t>
      </w:r>
      <w:r w:rsidRPr="00703524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：</w:t>
      </w:r>
      <w:r w:rsidR="005467B0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桃園</w:t>
      </w:r>
      <w:r w:rsidR="005115E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市</w:t>
      </w:r>
      <w:r w:rsidR="005467B0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政府衛生局、桃園</w:t>
      </w:r>
      <w:r w:rsidR="005115E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市政府教育局</w:t>
      </w:r>
      <w:r w:rsidR="007D175C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、</w:t>
      </w:r>
      <w:r w:rsidR="00A160E0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桃園市毒品危害防制中心</w:t>
      </w:r>
    </w:p>
    <w:p w:rsidR="00DC2693" w:rsidRPr="00703524" w:rsidRDefault="00010029" w:rsidP="0035767F">
      <w:pPr>
        <w:pStyle w:val="a3"/>
        <w:autoSpaceDE w:val="0"/>
        <w:autoSpaceDN w:val="0"/>
        <w:adjustRightInd w:val="0"/>
        <w:spacing w:line="400" w:lineRule="exact"/>
        <w:ind w:leftChars="0" w:left="1440" w:firstLine="198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桃園市藥師公會、</w:t>
      </w:r>
      <w:r w:rsidR="005115E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桃園市</w:t>
      </w:r>
      <w:r w:rsidR="005467B0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藥劑生公會、桃園</w:t>
      </w:r>
      <w:r w:rsidR="005115E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市</w:t>
      </w:r>
      <w:r w:rsidR="005467B0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西藥商</w:t>
      </w:r>
      <w:r w:rsidR="000D4928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業同</w:t>
      </w:r>
      <w:r w:rsidR="000D4928" w:rsidRPr="00703524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業</w:t>
      </w:r>
      <w:r w:rsidR="00AF61C5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公</w:t>
      </w:r>
      <w:r w:rsidR="005115E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會</w:t>
      </w:r>
    </w:p>
    <w:p w:rsidR="0035767F" w:rsidRPr="00703524" w:rsidRDefault="005E11A8" w:rsidP="005E11A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3.</w:t>
      </w:r>
      <w:r w:rsidR="00DC2693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承辦單位</w:t>
      </w:r>
      <w:r w:rsidR="00DC2693" w:rsidRPr="00703524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：</w:t>
      </w:r>
      <w:r w:rsidR="00056FC1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聯新國際醫院</w:t>
      </w:r>
      <w:r w:rsidR="00DC2693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(</w:t>
      </w:r>
      <w:r w:rsidR="00264A8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反毒教育資源中心</w:t>
      </w:r>
      <w:r w:rsidR="00DC2693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)</w:t>
      </w:r>
    </w:p>
    <w:p w:rsidR="000D4928" w:rsidRPr="00703524" w:rsidRDefault="004060FE" w:rsidP="000D4928">
      <w:pPr>
        <w:autoSpaceDE w:val="0"/>
        <w:autoSpaceDN w:val="0"/>
        <w:adjustRightInd w:val="0"/>
        <w:spacing w:line="400" w:lineRule="exact"/>
        <w:ind w:firstLineChars="600" w:firstLine="156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林口長庚醫院</w:t>
      </w:r>
    </w:p>
    <w:p w:rsidR="00DC2693" w:rsidRPr="00703524" w:rsidRDefault="00691682" w:rsidP="000D4928">
      <w:pPr>
        <w:autoSpaceDE w:val="0"/>
        <w:autoSpaceDN w:val="0"/>
        <w:adjustRightInd w:val="0"/>
        <w:spacing w:line="400" w:lineRule="exact"/>
        <w:ind w:firstLineChars="600" w:firstLine="156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潛龍國民小學</w:t>
      </w:r>
      <w:r w:rsidR="00DC2693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(桃園</w:t>
      </w:r>
      <w:r w:rsidR="005115E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市</w:t>
      </w:r>
      <w:r w:rsidR="00DC2693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正確用藥</w:t>
      </w:r>
      <w:r w:rsidR="003F03B4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教育</w:t>
      </w:r>
      <w:r w:rsidR="00DC2693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中心學校)</w:t>
      </w:r>
    </w:p>
    <w:p w:rsidR="004D3833" w:rsidRPr="00703524" w:rsidRDefault="005E11A8" w:rsidP="00C23636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4.</w:t>
      </w:r>
      <w:r w:rsidR="007202AA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協辦單位：</w:t>
      </w:r>
      <w:r w:rsidR="007D175C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中央健康保險署北區業務組、桃園市政府警察局</w:t>
      </w:r>
    </w:p>
    <w:p w:rsidR="00B92FBC" w:rsidRPr="00703524" w:rsidRDefault="00213353" w:rsidP="0035767F">
      <w:pPr>
        <w:pStyle w:val="1"/>
        <w:spacing w:beforeLines="50" w:afterLines="50" w:line="44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參</w:t>
      </w:r>
      <w:r w:rsidR="00BA0C02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、</w:t>
      </w:r>
      <w:r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比賽辦法</w:t>
      </w:r>
    </w:p>
    <w:p w:rsidR="00347707" w:rsidRPr="00703524" w:rsidRDefault="00B92FBC" w:rsidP="0035767F">
      <w:pPr>
        <w:autoSpaceDE w:val="0"/>
        <w:autoSpaceDN w:val="0"/>
        <w:adjustRightInd w:val="0"/>
        <w:spacing w:line="440" w:lineRule="exact"/>
        <w:ind w:firstLine="482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本活動對象</w:t>
      </w:r>
      <w:r w:rsidR="00697271"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為</w:t>
      </w:r>
      <w:r w:rsidR="008B349F" w:rsidRPr="00063F64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6"/>
          <w:szCs w:val="26"/>
          <w:bdr w:val="single" w:sz="4" w:space="0" w:color="auto"/>
        </w:rPr>
        <w:t>國小學生組</w:t>
      </w:r>
      <w:r w:rsidRPr="00703524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。活動規則如下：</w:t>
      </w:r>
    </w:p>
    <w:p w:rsidR="0035767F" w:rsidRPr="00703524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參加對象</w:t>
      </w:r>
    </w:p>
    <w:p w:rsidR="00962AF3" w:rsidRPr="00703524" w:rsidRDefault="005115E4" w:rsidP="00F5533A">
      <w:pPr>
        <w:pStyle w:val="a3"/>
        <w:spacing w:line="440" w:lineRule="exact"/>
        <w:ind w:leftChars="0" w:left="9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桃園市</w:t>
      </w:r>
      <w:r w:rsidR="008B349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內公、私立國小</w:t>
      </w:r>
      <w:r w:rsidR="0035767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D83AE7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="008B349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學年度</w:t>
      </w:r>
      <w:r w:rsidR="00065FF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C0433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、六</w:t>
      </w:r>
      <w:r w:rsidR="008B349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年級學生，以校為單位組隊報名</w:t>
      </w:r>
      <w:r w:rsidR="0074563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</w:t>
      </w:r>
      <w:r w:rsidR="008B349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(每校1隊)，班級數在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20</w:t>
      </w:r>
      <w:r w:rsidR="008B349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班以上學校，請務必派隊參加。</w:t>
      </w:r>
    </w:p>
    <w:p w:rsidR="0035767F" w:rsidRPr="00703524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組隊方式</w:t>
      </w:r>
    </w:p>
    <w:p w:rsidR="00910366" w:rsidRPr="00703524" w:rsidRDefault="008B349F" w:rsidP="0035767F">
      <w:pPr>
        <w:pStyle w:val="a3"/>
        <w:spacing w:line="440" w:lineRule="exact"/>
        <w:ind w:leftChars="0" w:left="906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每隊</w:t>
      </w:r>
      <w:r w:rsidR="005115E4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3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名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參賽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學生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和</w:t>
      </w:r>
      <w:r w:rsidR="005115E4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位帶隊指導老師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每隊在</w:t>
      </w:r>
      <w:r w:rsidR="00E62AE4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報</w:t>
      </w:r>
      <w:r w:rsidR="00E62AE4"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名</w:t>
      </w:r>
      <w:r w:rsidR="00E62AE4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G</w:t>
      </w:r>
      <w:r w:rsidR="00E36C2D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o</w:t>
      </w:r>
      <w:r w:rsidR="00E36C2D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ogle</w:t>
      </w:r>
      <w:r w:rsidR="00E62AE4"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表單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可新增3名候補學生名單</w:t>
      </w:r>
      <w:r w:rsidR="00B442EE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（亦可不填）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</w:t>
      </w:r>
      <w:r w:rsidR="00CE29CE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  <w:u w:color="0070C0"/>
        </w:rPr>
        <w:t>10</w:t>
      </w:r>
      <w:r w:rsidR="00D83AE7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  <w:u w:color="0070C0"/>
        </w:rPr>
        <w:t>9</w:t>
      </w:r>
      <w:r w:rsidR="00630227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年</w:t>
      </w:r>
      <w:r w:rsidR="00883D20" w:rsidRPr="00883D20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1</w:t>
      </w:r>
      <w:r w:rsidR="00883D20" w:rsidRPr="00883D20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0</w:t>
      </w:r>
      <w:r w:rsidR="00630227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月</w:t>
      </w:r>
      <w:r w:rsidR="00883D20" w:rsidRPr="00883D20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2</w:t>
      </w:r>
      <w:r w:rsidR="00883D20" w:rsidRPr="00883D20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1</w:t>
      </w:r>
      <w:r w:rsidR="00630227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日後</w:t>
      </w:r>
      <w:r w:rsidR="00C20121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不得更</w:t>
      </w:r>
      <w:r w:rsidR="00630227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改報名</w:t>
      </w:r>
      <w:r w:rsidR="00C20121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名單</w:t>
      </w:r>
      <w:r w:rsidR="00C20121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</w:t>
      </w:r>
      <w:r w:rsidR="00000276" w:rsidRPr="0074563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以便製作競賽識別證</w:t>
      </w:r>
      <w:r w:rsid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但</w:t>
      </w:r>
      <w:r w:rsidR="00B442EE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比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賽</w:t>
      </w:r>
      <w:r w:rsidR="00B442EE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當日</w:t>
      </w:r>
      <w:r w:rsidR="00E02FAC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只需參賽學生和指導老師出席</w:t>
      </w:r>
      <w:r w:rsidR="00640D00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(限1校1台</w:t>
      </w:r>
      <w:r w:rsidR="00DF2958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車</w:t>
      </w:r>
      <w:r w:rsidR="00640D00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)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</w:t>
      </w:r>
    </w:p>
    <w:p w:rsidR="0035767F" w:rsidRPr="00703524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內容方式</w:t>
      </w:r>
    </w:p>
    <w:p w:rsidR="0035767F" w:rsidRPr="00703524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正確用藥師資研習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參賽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學校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需指派指導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老師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或業務承辦人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參與於</w:t>
      </w:r>
      <w:r w:rsidR="00CE29CE" w:rsidRPr="00883D2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10</w:t>
      </w:r>
      <w:r w:rsidR="001356A9" w:rsidRPr="00883D20">
        <w:rPr>
          <w:rFonts w:ascii="標楷體" w:eastAsia="標楷體" w:hAnsi="標楷體"/>
          <w:b/>
          <w:color w:val="000000" w:themeColor="text1"/>
          <w:sz w:val="26"/>
          <w:szCs w:val="26"/>
        </w:rPr>
        <w:t>9</w:t>
      </w:r>
      <w:r w:rsidR="006B61AB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年</w:t>
      </w:r>
      <w:r w:rsidR="00883D20" w:rsidRPr="00883D20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9</w:t>
      </w:r>
      <w:r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月</w:t>
      </w:r>
      <w:r w:rsidR="00883D20" w:rsidRPr="00883D20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2</w:t>
      </w:r>
      <w:r w:rsidR="00883D20" w:rsidRPr="00883D20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3</w:t>
      </w:r>
      <w:r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日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在</w:t>
      </w:r>
      <w:r w:rsidR="00883D20" w:rsidRPr="00883D20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  <w:u w:val="thick"/>
        </w:rPr>
        <w:t>潛龍</w:t>
      </w:r>
      <w:r w:rsidR="00691682" w:rsidRPr="00883D20">
        <w:rPr>
          <w:rFonts w:ascii="標楷體" w:eastAsia="標楷體" w:hAnsi="標楷體" w:hint="eastAsia"/>
          <w:b/>
          <w:color w:val="000000" w:themeColor="text1"/>
          <w:sz w:val="26"/>
          <w:szCs w:val="26"/>
          <w:u w:val="thick"/>
        </w:rPr>
        <w:t>國小</w:t>
      </w:r>
      <w:r w:rsidR="00BE2061">
        <w:rPr>
          <w:rFonts w:ascii="標楷體" w:eastAsia="標楷體" w:hAnsi="標楷體" w:hint="eastAsia"/>
          <w:b/>
          <w:color w:val="000000" w:themeColor="text1"/>
          <w:sz w:val="26"/>
          <w:szCs w:val="26"/>
          <w:u w:val="thick"/>
        </w:rPr>
        <w:t>活動中心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辦理之正確用藥種子師資培訓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增能研習，</w:t>
      </w:r>
      <w:r w:rsidR="0094443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了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解</w:t>
      </w:r>
      <w:r w:rsidR="0094443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神農小學堂競賽規則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</w:t>
      </w:r>
    </w:p>
    <w:p w:rsidR="0035767F" w:rsidRPr="00703524" w:rsidRDefault="008B349F" w:rsidP="00D361A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學校正確用藥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宣導講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座</w:t>
      </w:r>
      <w:r w:rsidRPr="00000276">
        <w:rPr>
          <w:rFonts w:ascii="標楷體" w:eastAsia="標楷體" w:hAnsi="標楷體" w:hint="eastAsia"/>
          <w:sz w:val="26"/>
          <w:szCs w:val="26"/>
        </w:rPr>
        <w:t>：</w:t>
      </w:r>
      <w:r w:rsidR="00B442EE" w:rsidRPr="00000276">
        <w:rPr>
          <w:rFonts w:ascii="標楷體" w:eastAsia="標楷體" w:hAnsi="標楷體" w:hint="eastAsia"/>
          <w:sz w:val="26"/>
          <w:szCs w:val="26"/>
        </w:rPr>
        <w:t>參賽學校</w:t>
      </w:r>
      <w:r w:rsidR="008E000C" w:rsidRPr="00000276">
        <w:rPr>
          <w:rFonts w:ascii="標楷體" w:eastAsia="標楷體" w:hAnsi="標楷體" w:hint="eastAsia"/>
          <w:sz w:val="26"/>
          <w:szCs w:val="26"/>
        </w:rPr>
        <w:t>必須</w:t>
      </w:r>
      <w:r w:rsidR="006432F6" w:rsidRPr="00000276">
        <w:rPr>
          <w:rFonts w:ascii="標楷體" w:eastAsia="標楷體" w:hAnsi="標楷體" w:hint="eastAsia"/>
          <w:sz w:val="26"/>
          <w:szCs w:val="26"/>
        </w:rPr>
        <w:t>最慢</w:t>
      </w:r>
      <w:r w:rsidR="00B442EE" w:rsidRPr="00000276">
        <w:rPr>
          <w:rFonts w:ascii="標楷體" w:eastAsia="標楷體" w:hAnsi="標楷體" w:hint="eastAsia"/>
          <w:sz w:val="26"/>
          <w:szCs w:val="26"/>
        </w:rPr>
        <w:t>於</w:t>
      </w:r>
      <w:r w:rsidR="00640D00" w:rsidRPr="00000276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競賽</w:t>
      </w:r>
      <w:r w:rsidR="00B442EE" w:rsidRPr="00000276">
        <w:rPr>
          <w:rFonts w:ascii="標楷體" w:eastAsia="標楷體" w:hAnsi="標楷體" w:hint="eastAsia"/>
          <w:sz w:val="26"/>
          <w:szCs w:val="26"/>
          <w:u w:val="single"/>
        </w:rPr>
        <w:t>前</w:t>
      </w:r>
      <w:r w:rsidR="006432F6" w:rsidRPr="00000276">
        <w:rPr>
          <w:rFonts w:ascii="標楷體" w:eastAsia="標楷體" w:hAnsi="標楷體" w:hint="eastAsia"/>
          <w:sz w:val="26"/>
          <w:szCs w:val="26"/>
        </w:rPr>
        <w:t>完</w:t>
      </w:r>
      <w:r w:rsidR="006432F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成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辦理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學生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正確用藥教育宣導，如需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提供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講師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名單，</w:t>
      </w:r>
      <w:r w:rsidR="00B442E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請向</w:t>
      </w:r>
      <w:r w:rsidR="00672A17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桃園市藥師公會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聯繫</w:t>
      </w:r>
      <w:r w:rsidR="003F03B4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(講師費由公會支應)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由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公會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安排藥師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或醫師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到參賽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學校，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宣導用藥安全、毒品防制、心理衛生、</w:t>
      </w:r>
      <w:r w:rsidR="009102D5" w:rsidRPr="00703524">
        <w:rPr>
          <w:rFonts w:ascii="標楷體" w:eastAsia="標楷體" w:hAnsi="標楷體" w:hint="eastAsia"/>
          <w:color w:val="000000" w:themeColor="text1"/>
          <w:sz w:val="26"/>
          <w:szCs w:val="26"/>
          <w:u w:color="FFFFFF" w:themeColor="background1"/>
        </w:rPr>
        <w:t>健康促進</w:t>
      </w:r>
      <w:r w:rsidR="00365633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、疾病防治和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食品安全等健康相關主題及比賽相關注意事項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，確切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宣導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日期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由</w:t>
      </w:r>
      <w:r w:rsidR="00677CB3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參賽學校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與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藥師或醫師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洽談</w:t>
      </w:r>
      <w:r w:rsidR="006573D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宣導活動結束後</w:t>
      </w:r>
      <w:r w:rsidR="00690AF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3日內</w:t>
      </w:r>
      <w:r w:rsidR="008E000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，請</w:t>
      </w:r>
      <w:r w:rsidR="00DC633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授課</w:t>
      </w:r>
      <w:r w:rsidR="00E7184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醫師或藥師</w:t>
      </w:r>
      <w:r w:rsidR="00A0629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G</w:t>
      </w:r>
      <w:r w:rsidR="00A0629E" w:rsidRPr="00703524">
        <w:rPr>
          <w:rFonts w:ascii="標楷體" w:eastAsia="標楷體" w:hAnsi="標楷體"/>
          <w:color w:val="000000" w:themeColor="text1"/>
          <w:sz w:val="26"/>
          <w:szCs w:val="26"/>
        </w:rPr>
        <w:t>oogle</w:t>
      </w:r>
      <w:r w:rsidR="00A0629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表單回覆</w:t>
      </w:r>
      <w:r w:rsidR="00FB5E54" w:rsidRPr="00703524">
        <w:rPr>
          <w:rFonts w:ascii="標楷體" w:eastAsia="標楷體" w:hAnsi="標楷體"/>
          <w:color w:val="000000" w:themeColor="text1"/>
          <w:sz w:val="26"/>
          <w:szCs w:val="26"/>
        </w:rPr>
        <w:t>http://bit.ly/2H4PBjm</w:t>
      </w:r>
      <w:r w:rsidR="000F1CD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到</w:t>
      </w:r>
      <w:r w:rsidR="000F1CD1" w:rsidRPr="00703524">
        <w:rPr>
          <w:rFonts w:ascii="標楷體" w:eastAsia="標楷體" w:hAnsi="標楷體"/>
          <w:color w:val="000000" w:themeColor="text1"/>
          <w:sz w:val="26"/>
          <w:szCs w:val="26"/>
        </w:rPr>
        <w:t>校</w:t>
      </w:r>
      <w:r w:rsidR="00384BD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服務</w:t>
      </w:r>
      <w:r w:rsidR="00B3416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384BD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紀錄表</w:t>
      </w:r>
      <w:r w:rsidR="00FD660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及宣導照片</w:t>
      </w:r>
      <w:r w:rsidR="00DC633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；另外</w:t>
      </w:r>
      <w:r w:rsidR="00B872E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對講師宣導的整體表現及課程內容改進參考</w:t>
      </w:r>
      <w:r w:rsidR="00D361A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，請參賽學校</w:t>
      </w:r>
      <w:r w:rsidR="00DC633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Google表單回覆</w:t>
      </w:r>
      <w:hyperlink r:id="rId9" w:history="1">
        <w:r w:rsidR="00D361AE" w:rsidRPr="00AE2F0E">
          <w:rPr>
            <w:rStyle w:val="a4"/>
            <w:rFonts w:ascii="標楷體" w:eastAsia="標楷體" w:hAnsi="標楷體"/>
            <w:color w:val="000000" w:themeColor="text1"/>
            <w:sz w:val="26"/>
            <w:szCs w:val="26"/>
            <w:u w:val="none"/>
          </w:rPr>
          <w:t>http://bit.ly/2H4YFVv</w:t>
        </w:r>
      </w:hyperlink>
      <w:r w:rsidR="00D361A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DC633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並提供寶貴意見，以提升</w:t>
      </w:r>
      <w:r w:rsidR="00D361A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講</w:t>
      </w:r>
      <w:r w:rsidR="00DC633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師演講暨溝通技巧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FE25AB" w:rsidRPr="00703524" w:rsidRDefault="005C783F" w:rsidP="009F071E">
      <w:pPr>
        <w:pStyle w:val="a3"/>
        <w:numPr>
          <w:ilvl w:val="1"/>
          <w:numId w:val="18"/>
        </w:numPr>
        <w:spacing w:line="440" w:lineRule="exact"/>
        <w:ind w:leftChars="0" w:left="1276" w:hanging="37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55348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小小</w:t>
      </w:r>
      <w:r w:rsidRPr="00B55348">
        <w:rPr>
          <w:rFonts w:ascii="標楷體" w:eastAsia="標楷體" w:hAnsi="標楷體"/>
          <w:color w:val="000000" w:themeColor="text1"/>
          <w:sz w:val="26"/>
          <w:szCs w:val="26"/>
          <w:u w:val="double"/>
        </w:rPr>
        <w:t>記者採訪社區藥局學習記錄單</w:t>
      </w:r>
      <w:r w:rsidRPr="00703524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</w:t>
      </w:r>
      <w:r w:rsidR="00FE25AB" w:rsidRPr="00703524">
        <w:rPr>
          <w:rFonts w:ascii="標楷體" w:eastAsia="標楷體" w:hAnsi="標楷體"/>
          <w:color w:val="000000" w:themeColor="text1"/>
          <w:sz w:val="26"/>
          <w:szCs w:val="26"/>
        </w:rPr>
        <w:t>賽學校</w:t>
      </w:r>
      <w:r w:rsidR="008E4C2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可</w:t>
      </w:r>
      <w:r w:rsidR="00FE25AB" w:rsidRPr="00703524">
        <w:rPr>
          <w:rFonts w:ascii="標楷體" w:eastAsia="標楷體" w:hAnsi="標楷體"/>
          <w:color w:val="000000" w:themeColor="text1"/>
          <w:sz w:val="26"/>
          <w:szCs w:val="26"/>
        </w:rPr>
        <w:t>自由參加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，請</w:t>
      </w:r>
      <w:r w:rsidR="00FE25AB" w:rsidRPr="00703524">
        <w:rPr>
          <w:rFonts w:ascii="標楷體" w:eastAsia="標楷體" w:hAnsi="標楷體"/>
          <w:color w:val="000000" w:themeColor="text1"/>
          <w:sz w:val="26"/>
          <w:szCs w:val="26"/>
        </w:rPr>
        <w:t>將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學習記錄單(附</w:t>
      </w:r>
      <w:r w:rsidR="00FE25AB" w:rsidRPr="00703524">
        <w:rPr>
          <w:rFonts w:ascii="標楷體" w:eastAsia="標楷體" w:hAnsi="標楷體"/>
          <w:color w:val="000000" w:themeColor="text1"/>
          <w:sz w:val="26"/>
          <w:szCs w:val="26"/>
        </w:rPr>
        <w:t>件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)完成後拍照上傳至神農小學堂臉書粉絲團</w:t>
      </w:r>
      <w:r w:rsidR="008E4C2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置頂貼文留言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E36C2D" w:rsidRPr="00E36C2D">
        <w:rPr>
          <w:rFonts w:ascii="標楷體" w:eastAsia="標楷體" w:hAnsi="標楷體"/>
          <w:color w:val="000000" w:themeColor="text1"/>
          <w:sz w:val="26"/>
          <w:szCs w:val="26"/>
        </w:rPr>
        <w:t>https://reurl.cc/62WGZO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)，即可</w:t>
      </w:r>
      <w:r w:rsidR="0048699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參加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抽獎活</w:t>
      </w:r>
      <w:r w:rsidR="00FE25AB" w:rsidRPr="00703524">
        <w:rPr>
          <w:rFonts w:ascii="標楷體" w:eastAsia="標楷體" w:hAnsi="標楷體"/>
          <w:color w:val="000000" w:themeColor="text1"/>
          <w:sz w:val="26"/>
          <w:szCs w:val="26"/>
        </w:rPr>
        <w:t>動</w:t>
      </w:r>
      <w:r w:rsidR="00417FE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(前500名</w:t>
      </w:r>
      <w:r w:rsidR="00417FE6" w:rsidRPr="00703524">
        <w:rPr>
          <w:rFonts w:ascii="標楷體" w:eastAsia="標楷體" w:hAnsi="標楷體"/>
          <w:color w:val="000000" w:themeColor="text1"/>
          <w:sz w:val="26"/>
          <w:szCs w:val="26"/>
        </w:rPr>
        <w:t>另外可獲得小禮物乙份，</w:t>
      </w:r>
      <w:r w:rsidR="00417FE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皆於決賽當</w:t>
      </w:r>
      <w:r w:rsidR="00417FE6" w:rsidRPr="00703524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AE2F0E" w:rsidRPr="00AE2F0E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1</w:t>
      </w:r>
      <w:r w:rsidR="00AE2F0E" w:rsidRPr="00AE2F0E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1</w:t>
      </w:r>
      <w:r w:rsidR="00417FE6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月</w:t>
      </w:r>
      <w:r w:rsidR="00AE2F0E" w:rsidRPr="00AE2F0E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1</w:t>
      </w:r>
      <w:r w:rsidR="00AE2F0E" w:rsidRPr="00AE2F0E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1</w:t>
      </w:r>
      <w:r w:rsidR="00417FE6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日</w:t>
      </w:r>
      <w:r w:rsidR="00417FE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由學校老</w:t>
      </w:r>
      <w:r w:rsidR="00417FE6" w:rsidRPr="00703524">
        <w:rPr>
          <w:rFonts w:ascii="標楷體" w:eastAsia="標楷體" w:hAnsi="標楷體"/>
          <w:color w:val="000000" w:themeColor="text1"/>
          <w:sz w:val="26"/>
          <w:szCs w:val="26"/>
        </w:rPr>
        <w:t>師</w:t>
      </w:r>
      <w:r w:rsidR="00417FE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代</w:t>
      </w:r>
      <w:r w:rsidR="00417FE6" w:rsidRPr="00703524">
        <w:rPr>
          <w:rFonts w:ascii="標楷體" w:eastAsia="標楷體" w:hAnsi="標楷體"/>
          <w:color w:val="000000" w:themeColor="text1"/>
          <w:sz w:val="26"/>
          <w:szCs w:val="26"/>
        </w:rPr>
        <w:t>表</w:t>
      </w:r>
      <w:r w:rsidR="00417FE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領取</w:t>
      </w:r>
      <w:r w:rsidR="00CF3E50" w:rsidRPr="00703524">
        <w:rPr>
          <w:rFonts w:ascii="標楷體" w:eastAsia="標楷體" w:hAnsi="標楷體"/>
          <w:color w:val="000000" w:themeColor="text1"/>
          <w:sz w:val="26"/>
          <w:szCs w:val="26"/>
        </w:rPr>
        <w:t>，不另予寄發</w:t>
      </w:r>
      <w:r w:rsidR="00417FE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FE25AB" w:rsidRPr="00703524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="00FE25A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得獎名單於</w:t>
      </w:r>
      <w:r w:rsidR="00AE2F0E" w:rsidRPr="00AE2F0E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1</w:t>
      </w:r>
      <w:r w:rsidR="00AE2F0E" w:rsidRPr="00AE2F0E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1</w:t>
      </w:r>
      <w:r w:rsidR="00FE25AB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月</w:t>
      </w:r>
      <w:r w:rsidR="00AE2F0E" w:rsidRPr="00AE2F0E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4</w:t>
      </w:r>
      <w:r w:rsidR="00FE25AB" w:rsidRPr="0070352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日</w:t>
      </w:r>
      <w:r w:rsidR="008E4C2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公告，</w:t>
      </w:r>
      <w:r w:rsidR="00CF3E50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請於</w:t>
      </w:r>
      <w:r w:rsidR="00AE2F0E" w:rsidRPr="00AE2F0E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1</w:t>
      </w:r>
      <w:r w:rsidR="00AE2F0E" w:rsidRPr="00AE2F0E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0</w:t>
      </w:r>
      <w:r w:rsidR="00CF3E50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月</w:t>
      </w:r>
      <w:r w:rsidR="00AE2F0E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28日</w:t>
      </w:r>
      <w:r w:rsidR="00CF3E50" w:rsidRPr="00AE2F0E">
        <w:rPr>
          <w:rFonts w:ascii="標楷體" w:eastAsia="標楷體" w:hAnsi="標楷體"/>
          <w:b/>
          <w:color w:val="000000" w:themeColor="text1"/>
          <w:sz w:val="26"/>
          <w:szCs w:val="26"/>
        </w:rPr>
        <w:t>前</w:t>
      </w:r>
      <w:r w:rsidR="00CF3E50" w:rsidRPr="00703524">
        <w:rPr>
          <w:rFonts w:ascii="標楷體" w:eastAsia="標楷體" w:hAnsi="標楷體"/>
          <w:color w:val="000000" w:themeColor="text1"/>
          <w:sz w:val="26"/>
          <w:szCs w:val="26"/>
        </w:rPr>
        <w:t>踴躍參與</w:t>
      </w:r>
      <w:r w:rsidR="008E4C2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B349F" w:rsidRPr="00703524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正確用藥</w:t>
      </w:r>
      <w:r w:rsidR="00260B2B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及健康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知識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競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賽時程：</w:t>
      </w:r>
    </w:p>
    <w:p w:rsidR="004B372D" w:rsidRPr="00703524" w:rsidRDefault="006573DA" w:rsidP="004B372D">
      <w:pPr>
        <w:spacing w:line="440" w:lineRule="exact"/>
        <w:ind w:leftChars="406" w:left="974" w:firstLineChars="100" w:firstLine="260"/>
        <w:jc w:val="both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決賽時間：</w:t>
      </w:r>
      <w:r w:rsidR="00CE29CE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  <w:u w:color="0070C0"/>
        </w:rPr>
        <w:t>10</w:t>
      </w:r>
      <w:r w:rsidR="001356A9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  <w:u w:color="0070C0"/>
        </w:rPr>
        <w:t>9</w:t>
      </w:r>
      <w:r w:rsidR="00262CF7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年</w:t>
      </w:r>
      <w:r w:rsidR="005235B9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</w:t>
      </w:r>
      <w:r w:rsidR="005235B9" w:rsidRPr="00AE2F0E">
        <w:rPr>
          <w:rFonts w:ascii="標楷體" w:eastAsia="標楷體" w:hAnsi="標楷體"/>
          <w:b/>
          <w:color w:val="000000" w:themeColor="text1"/>
          <w:sz w:val="26"/>
          <w:szCs w:val="26"/>
        </w:rPr>
        <w:t>1</w:t>
      </w:r>
      <w:r w:rsidR="00262CF7" w:rsidRPr="00AE2F0E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月</w:t>
      </w:r>
      <w:r w:rsidR="005235B9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</w:t>
      </w:r>
      <w:r w:rsidR="005235B9" w:rsidRPr="00AE2F0E">
        <w:rPr>
          <w:rFonts w:ascii="標楷體" w:eastAsia="標楷體" w:hAnsi="標楷體"/>
          <w:b/>
          <w:color w:val="000000" w:themeColor="text1"/>
          <w:sz w:val="26"/>
          <w:szCs w:val="26"/>
        </w:rPr>
        <w:t>1</w:t>
      </w:r>
      <w:r w:rsidR="00262CF7" w:rsidRPr="00AE2F0E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日星期</w:t>
      </w:r>
      <w:r w:rsidR="005235B9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</w:t>
      </w:r>
      <w:r w:rsidR="004B372D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(請參賽隊伍於中午1</w:t>
      </w:r>
      <w:r w:rsidR="004B372D"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2</w:t>
      </w:r>
      <w:r w:rsidR="004B372D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時至1</w:t>
      </w:r>
      <w:r w:rsidR="004B372D"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2</w:t>
      </w:r>
      <w:r w:rsidR="004B372D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時3</w:t>
      </w:r>
      <w:r w:rsidR="004B372D"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0</w:t>
      </w:r>
      <w:r w:rsidR="004B372D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 xml:space="preserve">分 　</w:t>
      </w:r>
    </w:p>
    <w:p w:rsidR="00262CF7" w:rsidRPr="00703524" w:rsidRDefault="004B372D" w:rsidP="004B372D">
      <w:pPr>
        <w:spacing w:line="440" w:lineRule="exact"/>
        <w:ind w:firstLineChars="1000" w:firstLine="260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完成報到，活動預計於1</w:t>
      </w:r>
      <w:r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2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時3</w:t>
      </w:r>
      <w:r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0</w:t>
      </w:r>
      <w:r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分開始)。</w:t>
      </w:r>
    </w:p>
    <w:p w:rsidR="006573DA" w:rsidRPr="00703524" w:rsidRDefault="006573DA" w:rsidP="006573DA">
      <w:pPr>
        <w:spacing w:line="440" w:lineRule="exact"/>
        <w:ind w:leftChars="206" w:left="494" w:firstLineChars="300" w:firstLine="7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決賽地點：</w:t>
      </w:r>
      <w:r w:rsidR="005235B9" w:rsidRPr="00703524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平鎮區圖書館演藝廳</w:t>
      </w:r>
      <w:r w:rsidR="005235B9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(平鎮區環南路3段8</w:t>
      </w:r>
      <w:r w:rsidR="005235B9"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8</w:t>
      </w:r>
      <w:r w:rsidR="005235B9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號</w:t>
      </w:r>
      <w:r w:rsidR="005235B9" w:rsidRPr="0070352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)</w:t>
      </w:r>
    </w:p>
    <w:p w:rsidR="00716336" w:rsidRPr="00703524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競賽方式：</w:t>
      </w:r>
    </w:p>
    <w:p w:rsidR="00910366" w:rsidRPr="00703524" w:rsidRDefault="000A7EBA" w:rsidP="0035767F">
      <w:pPr>
        <w:spacing w:line="440" w:lineRule="exact"/>
        <w:ind w:leftChars="530" w:left="1274" w:hanging="2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競賽規則將於</w:t>
      </w:r>
      <w:r w:rsidR="00CE29CE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  <w:u w:color="0070C0"/>
        </w:rPr>
        <w:t>10</w:t>
      </w:r>
      <w:r w:rsidR="001356A9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  <w:u w:color="0070C0"/>
        </w:rPr>
        <w:t>9</w:t>
      </w:r>
      <w:r w:rsidR="006B61AB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年</w:t>
      </w:r>
      <w:r w:rsidR="00AE2F0E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9</w:t>
      </w:r>
      <w:r w:rsidR="007551E5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月</w:t>
      </w:r>
      <w:r w:rsidR="00AE2F0E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</w:t>
      </w:r>
      <w:r w:rsidR="00AE2F0E" w:rsidRPr="00AE2F0E">
        <w:rPr>
          <w:rFonts w:ascii="標楷體" w:eastAsia="標楷體" w:hAnsi="標楷體"/>
          <w:b/>
          <w:color w:val="000000" w:themeColor="text1"/>
          <w:sz w:val="26"/>
          <w:szCs w:val="26"/>
        </w:rPr>
        <w:t>3</w:t>
      </w:r>
      <w:r w:rsidR="0032583D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日</w:t>
      </w:r>
      <w:r w:rsidR="00C278F5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(星</w:t>
      </w:r>
      <w:r w:rsidR="00C278F5" w:rsidRPr="00AE2F0E">
        <w:rPr>
          <w:rFonts w:ascii="標楷體" w:eastAsia="標楷體" w:hAnsi="標楷體"/>
          <w:b/>
          <w:color w:val="000000" w:themeColor="text1"/>
          <w:sz w:val="26"/>
          <w:szCs w:val="26"/>
        </w:rPr>
        <w:t>期</w:t>
      </w:r>
      <w:r w:rsidR="00AE2F0E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</w:t>
      </w:r>
      <w:r w:rsidR="00C278F5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)</w:t>
      </w:r>
      <w:r w:rsidR="00047A77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下午</w:t>
      </w:r>
      <w:r w:rsidRPr="00AE2F0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在</w:t>
      </w:r>
      <w:r w:rsidR="00AE2F0E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潛龍</w:t>
      </w:r>
      <w:r w:rsidR="00691682" w:rsidRPr="00AE2F0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國小</w:t>
      </w:r>
      <w:r w:rsidR="00BE206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活動中心</w:t>
      </w:r>
      <w:r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辦理之</w:t>
      </w:r>
      <w:r w:rsidR="00A03B71" w:rsidRPr="00AE2F0E">
        <w:rPr>
          <w:rFonts w:ascii="標楷體" w:eastAsia="標楷體" w:hAnsi="標楷體" w:hint="eastAsia"/>
          <w:color w:val="000000" w:themeColor="text1"/>
          <w:sz w:val="26"/>
          <w:szCs w:val="26"/>
        </w:rPr>
        <w:t>正確用藥種</w:t>
      </w:r>
      <w:r w:rsidR="00A03B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子師資培訓增能研習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中說明</w:t>
      </w:r>
      <w:r w:rsidR="007C378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2100E" w:rsidRPr="00703524" w:rsidRDefault="0082100E" w:rsidP="0082100E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競賽</w:t>
      </w:r>
      <w:r w:rsidRPr="00703524">
        <w:rPr>
          <w:rFonts w:ascii="標楷體" w:eastAsia="標楷體" w:hAnsi="標楷體"/>
          <w:color w:val="000000" w:themeColor="text1"/>
          <w:sz w:val="26"/>
          <w:szCs w:val="26"/>
        </w:rPr>
        <w:t>規則</w:t>
      </w:r>
    </w:p>
    <w:p w:rsidR="005D27C2" w:rsidRPr="00703524" w:rsidRDefault="0082100E" w:rsidP="008932D1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競賽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活動可</w:t>
      </w:r>
      <w:r w:rsidR="0097258F" w:rsidRPr="00703524">
        <w:rPr>
          <w:rFonts w:ascii="標楷體" w:eastAsia="標楷體" w:hAnsi="標楷體"/>
          <w:color w:val="000000" w:themeColor="text1"/>
          <w:sz w:val="26"/>
          <w:szCs w:val="26"/>
        </w:rPr>
        <w:t>著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</w:t>
      </w:r>
      <w:r w:rsidR="0097258F" w:rsidRPr="00703524">
        <w:rPr>
          <w:rFonts w:ascii="標楷體" w:eastAsia="標楷體" w:hAnsi="標楷體"/>
          <w:color w:val="000000" w:themeColor="text1"/>
          <w:sz w:val="26"/>
          <w:szCs w:val="26"/>
        </w:rPr>
        <w:t>校服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裝</w:t>
      </w:r>
      <w:r w:rsidR="0097258F" w:rsidRPr="00703524">
        <w:rPr>
          <w:rFonts w:ascii="標楷體" w:eastAsia="標楷體" w:hAnsi="標楷體"/>
          <w:color w:val="000000" w:themeColor="text1"/>
          <w:sz w:val="26"/>
          <w:szCs w:val="26"/>
        </w:rPr>
        <w:t>外加創意設計或以用藥主題相關等角色表現吸睛度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，並</w:t>
      </w:r>
      <w:r w:rsidR="00F5533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準備10秒內的隊呼，並納入「最</w:t>
      </w:r>
      <w:r w:rsidR="0042335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佳</w:t>
      </w:r>
      <w:r w:rsidR="00F5533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造型獎」之評分項目內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，分</w:t>
      </w:r>
      <w:r w:rsidR="0097258F" w:rsidRPr="00703524">
        <w:rPr>
          <w:rFonts w:ascii="標楷體" w:eastAsia="標楷體" w:hAnsi="標楷體"/>
          <w:color w:val="000000" w:themeColor="text1"/>
          <w:sz w:val="26"/>
          <w:szCs w:val="26"/>
        </w:rPr>
        <w:t>別是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：創</w:t>
      </w:r>
      <w:r w:rsidR="0097258F" w:rsidRPr="00703524">
        <w:rPr>
          <w:rFonts w:ascii="標楷體" w:eastAsia="標楷體" w:hAnsi="標楷體"/>
          <w:color w:val="000000" w:themeColor="text1"/>
          <w:sz w:val="26"/>
          <w:szCs w:val="26"/>
        </w:rPr>
        <w:t>意表現</w:t>
      </w:r>
      <w:r w:rsidR="00726903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0%、</w:t>
      </w:r>
      <w:r w:rsidR="0097258F" w:rsidRPr="00703524">
        <w:rPr>
          <w:rFonts w:ascii="標楷體" w:eastAsia="標楷體" w:hAnsi="標楷體"/>
          <w:color w:val="000000" w:themeColor="text1"/>
          <w:sz w:val="26"/>
          <w:szCs w:val="26"/>
        </w:rPr>
        <w:t>團隊合作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30%、道</w:t>
      </w:r>
      <w:r w:rsidR="0097258F" w:rsidRPr="00703524">
        <w:rPr>
          <w:rFonts w:ascii="標楷體" w:eastAsia="標楷體" w:hAnsi="標楷體"/>
          <w:color w:val="000000" w:themeColor="text1"/>
          <w:sz w:val="26"/>
          <w:szCs w:val="26"/>
        </w:rPr>
        <w:t>具運用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20%。</w:t>
      </w:r>
    </w:p>
    <w:p w:rsidR="00F5533A" w:rsidRPr="00703524" w:rsidRDefault="00F5533A" w:rsidP="00F5533A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競賽活動分兩階段</w:t>
      </w:r>
      <w:r w:rsidR="0042335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每場次有</w:t>
      </w:r>
      <w:r w:rsidR="000F1CD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8至</w:t>
      </w:r>
      <w:r w:rsidR="00223D43" w:rsidRPr="00703524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所學校同時比賽，每所學校派出三位學生上場，採團體積分賽。</w:t>
      </w:r>
    </w:p>
    <w:p w:rsidR="0082100E" w:rsidRPr="00703524" w:rsidRDefault="0082100E" w:rsidP="00C278F5">
      <w:pPr>
        <w:pStyle w:val="a3"/>
        <w:numPr>
          <w:ilvl w:val="1"/>
          <w:numId w:val="18"/>
        </w:numPr>
        <w:spacing w:line="440" w:lineRule="exact"/>
        <w:ind w:leftChars="0" w:left="1276" w:hanging="37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每場次以</w:t>
      </w:r>
      <w:r w:rsidR="00C96C5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題進行競賽，題目類型分三大類，分別是: 正確用藥教育(中西藥)50%、</w:t>
      </w:r>
      <w:r w:rsidR="009102D5" w:rsidRPr="00703524">
        <w:rPr>
          <w:rFonts w:ascii="標楷體" w:eastAsia="標楷體" w:hAnsi="標楷體" w:hint="eastAsia"/>
          <w:color w:val="000000" w:themeColor="text1"/>
          <w:sz w:val="26"/>
          <w:szCs w:val="26"/>
          <w:u w:color="FFFFFF" w:themeColor="background1"/>
        </w:rPr>
        <w:t>健康促進</w:t>
      </w:r>
      <w:r w:rsidR="00365633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和毒</w:t>
      </w:r>
      <w:r w:rsidR="00365633" w:rsidRPr="00703524">
        <w:rPr>
          <w:rFonts w:ascii="標楷體" w:eastAsia="標楷體" w:hAnsi="標楷體"/>
          <w:color w:val="000000" w:themeColor="text1"/>
          <w:sz w:val="26"/>
          <w:szCs w:val="26"/>
        </w:rPr>
        <w:t>品</w:t>
      </w:r>
      <w:r w:rsidR="00C853A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防制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30%、其他(食</w:t>
      </w:r>
      <w:r w:rsidR="00C853A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品安全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C853A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全民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健保</w:t>
      </w:r>
      <w:r w:rsidR="00EC515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、心</w:t>
      </w:r>
      <w:r w:rsidR="00EC5156" w:rsidRPr="00703524">
        <w:rPr>
          <w:rFonts w:ascii="標楷體" w:eastAsia="標楷體" w:hAnsi="標楷體"/>
          <w:color w:val="000000" w:themeColor="text1"/>
          <w:sz w:val="26"/>
          <w:szCs w:val="26"/>
        </w:rPr>
        <w:t>理健康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)20%。</w:t>
      </w:r>
    </w:p>
    <w:p w:rsidR="00192871" w:rsidRPr="00703524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作答方式：由活動主持人先唸完題目，參賽者使用IRS即時回饋系統之遙控器作答，例如</w:t>
      </w:r>
      <w:r w:rsidR="0039774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CA4DB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選擇題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如果認為答案是4，請按遙控器上的”4D”按鈕</w:t>
      </w:r>
      <w:r w:rsidR="0039774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是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非題</w:t>
      </w:r>
      <w:r w:rsidR="0039774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如果認為答案正確，請按遙控器上的</w:t>
      </w:r>
      <w:r w:rsidR="0039774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“</w:t>
      </w:r>
      <w:r w:rsidR="001928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○＂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的按鈕</w:t>
      </w:r>
      <w:r w:rsidR="00104F69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；如果認為答案</w:t>
      </w:r>
      <w:r w:rsidR="00CA4DB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錯誤</w:t>
      </w:r>
      <w:r w:rsidR="00104F69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，請按遙控器上的</w:t>
      </w:r>
      <w:r w:rsidR="0039774E" w:rsidRPr="00703524">
        <w:rPr>
          <w:rFonts w:ascii="標楷體" w:eastAsia="標楷體" w:hAnsi="標楷體"/>
          <w:color w:val="000000" w:themeColor="text1"/>
          <w:sz w:val="26"/>
          <w:szCs w:val="26"/>
        </w:rPr>
        <w:t>“</w:t>
      </w:r>
      <w:r w:rsidR="0039774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X</w:t>
      </w:r>
      <w:r w:rsidR="0039774E" w:rsidRPr="00703524">
        <w:rPr>
          <w:rFonts w:ascii="標楷體" w:eastAsia="標楷體" w:hAnsi="標楷體"/>
          <w:color w:val="000000" w:themeColor="text1"/>
          <w:sz w:val="26"/>
          <w:szCs w:val="26"/>
        </w:rPr>
        <w:t>”</w:t>
      </w:r>
      <w:r w:rsidR="00104F69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的按鈕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2100E" w:rsidRPr="00703524" w:rsidRDefault="00E62AE4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答題時間設定：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單選題為</w:t>
      </w:r>
      <w:r w:rsidR="003C7DE4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秒，複選題為</w:t>
      </w:r>
      <w:r w:rsidR="003C7DE4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秒，</w:t>
      </w:r>
      <w:r w:rsidR="0077210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單選題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作答時間內參賽者可更改答案，以最後一次為準</w:t>
      </w:r>
      <w:r w:rsidR="00FC6104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；複選題則無</w:t>
      </w:r>
      <w:r w:rsidR="00FC6104" w:rsidRPr="00703524">
        <w:rPr>
          <w:rFonts w:ascii="標楷體" w:eastAsia="標楷體" w:hAnsi="標楷體"/>
          <w:color w:val="000000" w:themeColor="text1"/>
          <w:sz w:val="26"/>
          <w:szCs w:val="26"/>
        </w:rPr>
        <w:t>法</w:t>
      </w:r>
      <w:r w:rsidR="0077210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可更改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。答題時間一到，該題目即無法再作答，主持人</w:t>
      </w:r>
      <w:r w:rsidR="001928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即</w:t>
      </w:r>
      <w:r w:rsidR="00192871" w:rsidRPr="00703524">
        <w:rPr>
          <w:rFonts w:ascii="標楷體" w:eastAsia="標楷體" w:hAnsi="標楷體"/>
          <w:color w:val="000000" w:themeColor="text1"/>
          <w:sz w:val="26"/>
          <w:szCs w:val="26"/>
        </w:rPr>
        <w:t>公佈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正確答案</w:t>
      </w:r>
      <w:r w:rsidR="001928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若答案正確，則該生得1</w:t>
      </w:r>
      <w:r w:rsidR="001928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分；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答錯不倒扣分數。</w:t>
      </w:r>
    </w:p>
    <w:p w:rsidR="0082100E" w:rsidRPr="00703524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平手時：該場比賽結束時若發生兩隊以上同分之優勝隊伍，由主辦單位選出PK題目，請同分之隊伍再進行PK，</w:t>
      </w:r>
      <w:r w:rsidR="003C7DE4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單選題為3秒，複選題為6秒，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直到該場次產出最高分之隊伍晉級。</w:t>
      </w:r>
    </w:p>
    <w:p w:rsidR="00423352" w:rsidRPr="00703524" w:rsidRDefault="00423352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競賽過程中對成績有疑慮者，請於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初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賽</w:t>
      </w:r>
      <w:r w:rsidR="001928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結</w:t>
      </w:r>
      <w:r w:rsidR="00192871" w:rsidRPr="00703524">
        <w:rPr>
          <w:rFonts w:ascii="標楷體" w:eastAsia="標楷體" w:hAnsi="標楷體"/>
          <w:color w:val="000000" w:themeColor="text1"/>
          <w:sz w:val="26"/>
          <w:szCs w:val="26"/>
        </w:rPr>
        <w:t>束後，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向競賽組提出複查申請。</w:t>
      </w:r>
    </w:p>
    <w:p w:rsidR="0082100E" w:rsidRPr="00703524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第二階段由第一輪競賽各組晉級的學校以及主辦中心學校</w:t>
      </w:r>
      <w:r w:rsidR="0069168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潛龍國小</w:t>
      </w:r>
      <w:r w:rsidR="008402E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來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進行比賽。</w:t>
      </w:r>
    </w:p>
    <w:p w:rsidR="0082100E" w:rsidRPr="00703524" w:rsidRDefault="0082100E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第三階段由晉級之學校進行比賽,若遇平手再PK，直到遴選出</w:t>
      </w:r>
      <w:r w:rsidR="00AC240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前三名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名單。</w:t>
      </w:r>
    </w:p>
    <w:p w:rsidR="0082100E" w:rsidRPr="00703524" w:rsidRDefault="009C2FDF" w:rsidP="0082100E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個人</w:t>
      </w:r>
      <w:r w:rsidR="003541B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積分滿</w:t>
      </w:r>
      <w:r w:rsidR="00C96C55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3541B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，於</w:t>
      </w:r>
      <w:r w:rsidR="00D640E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第</w:t>
      </w:r>
      <w:r w:rsidR="00D640E8" w:rsidRPr="00703524">
        <w:rPr>
          <w:rFonts w:ascii="標楷體" w:eastAsia="標楷體" w:hAnsi="標楷體"/>
          <w:color w:val="000000" w:themeColor="text1"/>
          <w:sz w:val="26"/>
          <w:szCs w:val="26"/>
        </w:rPr>
        <w:t>一輪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初</w:t>
      </w:r>
      <w:r w:rsidR="00D640E8" w:rsidRPr="00703524">
        <w:rPr>
          <w:rFonts w:ascii="標楷體" w:eastAsia="標楷體" w:hAnsi="標楷體"/>
          <w:color w:val="000000" w:themeColor="text1"/>
          <w:sz w:val="26"/>
          <w:szCs w:val="26"/>
        </w:rPr>
        <w:t>賽完</w:t>
      </w:r>
      <w:r w:rsidR="00467C8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會</w:t>
      </w:r>
      <w:r w:rsidR="00D640E8" w:rsidRPr="00703524">
        <w:rPr>
          <w:rFonts w:ascii="標楷體" w:eastAsia="標楷體" w:hAnsi="標楷體"/>
          <w:color w:val="000000" w:themeColor="text1"/>
          <w:sz w:val="26"/>
          <w:szCs w:val="26"/>
        </w:rPr>
        <w:t>頒</w:t>
      </w:r>
      <w:r w:rsidR="00D640E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發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8221E9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六出奇計</w:t>
      </w:r>
      <w:r w:rsidR="00D640E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獎</w:t>
      </w:r>
      <w:r w:rsidR="0097258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D640E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C23636" w:rsidRPr="00703524" w:rsidRDefault="0082100E" w:rsidP="00C23636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最後以賽程規劃頒發</w:t>
      </w:r>
      <w:r w:rsidR="00AC240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前三名之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獎座獎金，並頒發潛力獎</w:t>
      </w:r>
      <w:r w:rsidR="00467C8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數名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及最佳造型獎</w:t>
      </w:r>
    </w:p>
    <w:p w:rsidR="0082100E" w:rsidRPr="00703524" w:rsidRDefault="00115D5E" w:rsidP="00C23636">
      <w:pPr>
        <w:spacing w:line="440" w:lineRule="exact"/>
        <w:ind w:leftChars="630" w:left="1512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="00467C8D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名</w:t>
      </w:r>
      <w:r w:rsidR="0082100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00276" w:rsidRDefault="00F20EE0" w:rsidP="00000276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r w:rsidR="00AB2C7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方式與期限</w:t>
      </w:r>
    </w:p>
    <w:p w:rsidR="00E03FB5" w:rsidRPr="00000276" w:rsidRDefault="00F95EF9" w:rsidP="00000276">
      <w:pPr>
        <w:pStyle w:val="a3"/>
        <w:spacing w:line="440" w:lineRule="exact"/>
        <w:ind w:leftChars="0" w:left="906"/>
        <w:rPr>
          <w:rFonts w:ascii="標楷體" w:eastAsia="標楷體" w:hAnsi="標楷體"/>
          <w:color w:val="000000" w:themeColor="text1"/>
          <w:sz w:val="26"/>
          <w:szCs w:val="26"/>
        </w:rPr>
      </w:pPr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請於</w:t>
      </w:r>
      <w:r w:rsidR="001356A9" w:rsidRPr="00000276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  <w:u w:color="0070C0"/>
        </w:rPr>
        <w:t>109</w:t>
      </w:r>
      <w:r w:rsidR="001356A9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u w:color="0070C0"/>
        </w:rPr>
        <w:t>年</w:t>
      </w:r>
      <w:r w:rsidR="00883D20" w:rsidRPr="00000276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1</w:t>
      </w:r>
      <w:r w:rsidR="00883D20" w:rsidRPr="00000276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0</w:t>
      </w:r>
      <w:r w:rsidR="00C50391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</w:t>
      </w:r>
      <w:r w:rsidR="00883D20" w:rsidRPr="00000276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2</w:t>
      </w:r>
      <w:r w:rsidR="00883D20" w:rsidRPr="00000276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1</w:t>
      </w:r>
      <w:r w:rsidR="00C50391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日</w:t>
      </w:r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前</w:t>
      </w:r>
      <w:r w:rsidR="000C598C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上網</w:t>
      </w:r>
      <w:r w:rsidR="00000276" w:rsidRPr="00000276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https://reurl.cc/1xDoNW</w:t>
      </w:r>
      <w:r w:rsidR="003F03B4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或透過</w:t>
      </w:r>
      <w:r w:rsidR="0084451B" w:rsidRPr="00000276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桃園市藥師公會</w:t>
      </w:r>
      <w:hyperlink r:id="rId10" w:history="1">
        <w:r w:rsidR="00000276" w:rsidRPr="00000276">
          <w:rPr>
            <w:rFonts w:ascii="標楷體" w:eastAsia="標楷體" w:hAnsi="標楷體" w:cs="新細明體"/>
            <w:color w:val="000000" w:themeColor="text1"/>
            <w:kern w:val="0"/>
            <w:sz w:val="26"/>
            <w:szCs w:val="26"/>
          </w:rPr>
          <w:t>http://www.pharmacist.org.tw/taoyuan/</w:t>
        </w:r>
      </w:hyperlink>
      <w:r w:rsidR="003F03B4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連結</w:t>
      </w:r>
      <w:r w:rsidR="00883D20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報</w:t>
      </w:r>
      <w:r w:rsidR="00A30CD4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名</w:t>
      </w:r>
      <w:r w:rsidR="00CA6ABC"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</w:t>
      </w:r>
    </w:p>
    <w:p w:rsidR="001D745C" w:rsidRPr="00703524" w:rsidRDefault="001D745C" w:rsidP="004E0FB9">
      <w:pPr>
        <w:spacing w:beforeLines="50" w:before="180" w:line="440" w:lineRule="exact"/>
        <w:ind w:left="709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421EA0" w:rsidRPr="00703524" w:rsidRDefault="002C3CED" w:rsidP="00646B1F">
      <w:pPr>
        <w:pStyle w:val="1"/>
        <w:spacing w:beforeLines="50" w:afterLines="5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肆</w:t>
      </w:r>
      <w:r w:rsidR="001D1BF6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、</w:t>
      </w:r>
      <w:r w:rsidR="00421EA0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獎勵方式</w:t>
      </w:r>
      <w:r w:rsidR="00683A68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【</w:t>
      </w:r>
      <w:r w:rsidR="00683A68" w:rsidRPr="00703524">
        <w:rPr>
          <w:rFonts w:ascii="標楷體" w:eastAsia="標楷體" w:hAnsi="標楷體" w:hint="eastAsia"/>
          <w:color w:val="000000" w:themeColor="text1"/>
          <w:sz w:val="28"/>
          <w:szCs w:val="28"/>
        </w:rPr>
        <w:t>以下獎勵金額（新臺幣</w:t>
      </w:r>
      <w:r w:rsidR="00683A68" w:rsidRPr="00703524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683A68" w:rsidRPr="00703524">
        <w:rPr>
          <w:rFonts w:ascii="標楷體" w:eastAsia="標楷體" w:hAnsi="標楷體" w:hint="eastAsia"/>
          <w:color w:val="000000" w:themeColor="text1"/>
          <w:sz w:val="28"/>
          <w:szCs w:val="28"/>
        </w:rPr>
        <w:t>皆為等值商品禮券，非現金】</w:t>
      </w:r>
    </w:p>
    <w:p w:rsidR="009E79CE" w:rsidRPr="00703524" w:rsidRDefault="009E79CE" w:rsidP="00604D46">
      <w:pPr>
        <w:pStyle w:val="a3"/>
        <w:spacing w:line="440" w:lineRule="exact"/>
        <w:ind w:leftChars="0" w:left="0" w:firstLine="482"/>
        <w:jc w:val="both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優勝錄取名額及獎勵如下：</w:t>
      </w:r>
    </w:p>
    <w:p w:rsidR="003F6C76" w:rsidRPr="00703524" w:rsidRDefault="001A30AE" w:rsidP="00604D46">
      <w:pPr>
        <w:pStyle w:val="a3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國小學生組</w:t>
      </w:r>
    </w:p>
    <w:p w:rsidR="003F6C76" w:rsidRPr="00703524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第一名：參賽者每名獎金10,000元，指導老師獎金10,000元，</w:t>
      </w:r>
      <w:r w:rsidR="0069543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嘉獎二次，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學校獎座</w:t>
      </w:r>
      <w:r w:rsidR="00A5595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乙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只。</w:t>
      </w:r>
    </w:p>
    <w:p w:rsidR="003F6C76" w:rsidRPr="00703524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第二名：參賽者每名獎金 5,000元，指導老師獎金 5,000元，</w:t>
      </w:r>
      <w:r w:rsidR="0069543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嘉獎一次，</w:t>
      </w:r>
      <w:r w:rsidR="00A5595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學校獎座乙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只。</w:t>
      </w:r>
    </w:p>
    <w:p w:rsidR="003F6C76" w:rsidRPr="00703524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第三名：參賽者每名獎金 3,000元，指導老師獎金 3,000元，</w:t>
      </w:r>
      <w:r w:rsidR="0069543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獎狀</w:t>
      </w:r>
      <w:r w:rsidR="00410BE9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乙</w:t>
      </w:r>
      <w:r w:rsidR="0069543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張，</w:t>
      </w:r>
      <w:r w:rsidR="00A5595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學校獎座乙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只。</w:t>
      </w:r>
    </w:p>
    <w:p w:rsidR="00E7651F" w:rsidRPr="00703524" w:rsidRDefault="008B5E20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潛</w:t>
      </w:r>
      <w:r w:rsidR="00E7651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力獎：</w:t>
      </w:r>
      <w:r w:rsidR="004D0600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數名</w:t>
      </w:r>
      <w:r w:rsidR="00AC240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  <w:r w:rsidR="000F1CD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進</w:t>
      </w:r>
      <w:r w:rsidR="000F1CD1" w:rsidRPr="00703524">
        <w:rPr>
          <w:rFonts w:ascii="標楷體" w:eastAsia="標楷體" w:hAnsi="標楷體"/>
          <w:color w:val="000000" w:themeColor="text1"/>
          <w:sz w:val="26"/>
          <w:szCs w:val="26"/>
        </w:rPr>
        <w:t>入</w:t>
      </w:r>
      <w:r w:rsidR="000F1CD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r w:rsidR="000F1CD1" w:rsidRPr="00703524">
        <w:rPr>
          <w:rFonts w:ascii="標楷體" w:eastAsia="標楷體" w:hAnsi="標楷體"/>
          <w:color w:val="000000" w:themeColor="text1"/>
          <w:sz w:val="26"/>
          <w:szCs w:val="26"/>
        </w:rPr>
        <w:t>賽</w:t>
      </w:r>
      <w:r w:rsidR="009E7483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而</w:t>
      </w:r>
      <w:r w:rsidR="000F1CD1" w:rsidRPr="00703524">
        <w:rPr>
          <w:rFonts w:ascii="標楷體" w:eastAsia="標楷體" w:hAnsi="標楷體"/>
          <w:color w:val="000000" w:themeColor="text1"/>
          <w:sz w:val="26"/>
          <w:szCs w:val="26"/>
        </w:rPr>
        <w:t>未</w:t>
      </w:r>
      <w:r w:rsidR="00AC240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獲</w:t>
      </w:r>
      <w:r w:rsidR="000F1CD1" w:rsidRPr="00703524">
        <w:rPr>
          <w:rFonts w:ascii="標楷體" w:eastAsia="標楷體" w:hAnsi="標楷體"/>
          <w:color w:val="000000" w:themeColor="text1"/>
          <w:sz w:val="26"/>
          <w:szCs w:val="26"/>
        </w:rPr>
        <w:t>得</w:t>
      </w:r>
      <w:r w:rsidR="00AC240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前三名</w:t>
      </w:r>
      <w:r w:rsidR="000F1CD1" w:rsidRPr="00703524">
        <w:rPr>
          <w:rFonts w:ascii="標楷體" w:eastAsia="標楷體" w:hAnsi="標楷體"/>
          <w:color w:val="000000" w:themeColor="text1"/>
          <w:sz w:val="26"/>
          <w:szCs w:val="26"/>
        </w:rPr>
        <w:t>之學校</w:t>
      </w:r>
      <w:r w:rsidR="00E7651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，每隊頒發 2,000元</w:t>
      </w:r>
      <w:r w:rsidR="00561247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獎金</w:t>
      </w:r>
      <w:r w:rsidR="00E7651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60B2B" w:rsidRPr="00703524" w:rsidRDefault="00260B2B" w:rsidP="00BA2A16">
      <w:pPr>
        <w:pStyle w:val="a3"/>
        <w:spacing w:line="440" w:lineRule="exact"/>
        <w:ind w:leftChars="727" w:left="1860" w:hangingChars="44" w:hanging="115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（將視報名情形安排潛力獎得獎名額）</w:t>
      </w:r>
    </w:p>
    <w:p w:rsidR="00E7651F" w:rsidRPr="00703524" w:rsidRDefault="00E7651F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造</w:t>
      </w:r>
      <w:r w:rsidR="00683A6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型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獎：現場創意造型(包括團隊</w:t>
      </w:r>
      <w:r w:rsidR="00561247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合作)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，取前</w:t>
      </w:r>
      <w:r w:rsidR="00691682" w:rsidRPr="00703524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名每隊頒發2</w:t>
      </w:r>
      <w:r w:rsidRPr="00703524">
        <w:rPr>
          <w:rFonts w:ascii="標楷體" w:eastAsia="標楷體" w:hAnsi="標楷體"/>
          <w:color w:val="000000" w:themeColor="text1"/>
          <w:sz w:val="26"/>
          <w:szCs w:val="26"/>
        </w:rPr>
        <w:t>,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000元獎金。</w:t>
      </w:r>
    </w:p>
    <w:p w:rsidR="003F6C76" w:rsidRPr="00703524" w:rsidRDefault="003F6C76" w:rsidP="00604D46">
      <w:pPr>
        <w:pStyle w:val="a3"/>
        <w:spacing w:line="440" w:lineRule="exact"/>
        <w:ind w:leftChars="377" w:left="1929" w:hangingChars="394" w:hanging="1024"/>
        <w:textDirection w:val="lrTbV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參加獎：所有</w:t>
      </w:r>
      <w:r w:rsidR="00A03B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初賽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參賽隊伍之</w:t>
      </w:r>
      <w:r w:rsidR="00A03B71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三位學生及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指導老師，皆</w:t>
      </w:r>
      <w:r w:rsidR="00261B0A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可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獲得精美</w:t>
      </w:r>
      <w:r w:rsidRPr="00703524">
        <w:rPr>
          <w:rFonts w:ascii="標楷體" w:eastAsia="標楷體" w:hAnsi="標楷體"/>
          <w:color w:val="000000" w:themeColor="text1"/>
          <w:sz w:val="26"/>
          <w:szCs w:val="26"/>
        </w:rPr>
        <w:t>小禮物</w:t>
      </w:r>
      <w:r w:rsidR="00683A6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乙</w:t>
      </w:r>
      <w:r w:rsidRPr="00703524">
        <w:rPr>
          <w:rFonts w:ascii="標楷體" w:eastAsia="標楷體" w:hAnsi="標楷體"/>
          <w:color w:val="000000" w:themeColor="text1"/>
          <w:sz w:val="26"/>
          <w:szCs w:val="26"/>
        </w:rPr>
        <w:t>份</w:t>
      </w:r>
      <w:r w:rsidR="00F2677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F26776" w:rsidRPr="00703524" w:rsidRDefault="008221E9" w:rsidP="00F26776">
      <w:pPr>
        <w:pStyle w:val="a3"/>
        <w:spacing w:line="440" w:lineRule="exact"/>
        <w:ind w:leftChars="377" w:left="1929" w:hangingChars="394" w:hanging="1024"/>
        <w:textDirection w:val="lrTbV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六出奇計</w:t>
      </w:r>
      <w:r w:rsidR="0023476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獎：</w:t>
      </w:r>
      <w:r w:rsidR="00F2677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參賽學生</w:t>
      </w:r>
      <w:r w:rsidR="0023476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個人積分</w:t>
      </w:r>
      <w:r w:rsidR="00065FF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23476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F2677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滿分</w:t>
      </w:r>
      <w:r w:rsidR="0023476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，可獲得精美</w:t>
      </w:r>
      <w:r w:rsidR="0023476F" w:rsidRPr="00703524">
        <w:rPr>
          <w:rFonts w:ascii="標楷體" w:eastAsia="標楷體" w:hAnsi="標楷體"/>
          <w:color w:val="000000" w:themeColor="text1"/>
          <w:sz w:val="26"/>
          <w:szCs w:val="26"/>
        </w:rPr>
        <w:t>小禮物</w:t>
      </w:r>
      <w:r w:rsidR="0023476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乙</w:t>
      </w:r>
      <w:r w:rsidR="0023476F" w:rsidRPr="00703524">
        <w:rPr>
          <w:rFonts w:ascii="標楷體" w:eastAsia="標楷體" w:hAnsi="標楷體"/>
          <w:color w:val="000000" w:themeColor="text1"/>
          <w:sz w:val="26"/>
          <w:szCs w:val="26"/>
        </w:rPr>
        <w:t>份</w:t>
      </w:r>
      <w:r w:rsidR="0023476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及獎狀乙</w:t>
      </w:r>
    </w:p>
    <w:p w:rsidR="00F26776" w:rsidRPr="00703524" w:rsidRDefault="00A5595A" w:rsidP="00F26776">
      <w:pPr>
        <w:pStyle w:val="a3"/>
        <w:spacing w:line="440" w:lineRule="exact"/>
        <w:ind w:leftChars="677" w:left="1625" w:firstLineChars="300" w:firstLine="780"/>
        <w:textDirection w:val="lrTbV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張</w:t>
      </w:r>
      <w:r w:rsidR="0023476F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F2677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該校參賽隊伍之三位學生皆達個人積分6分滿分，指導老師</w:t>
      </w:r>
    </w:p>
    <w:p w:rsidR="00F26776" w:rsidRPr="00703524" w:rsidRDefault="00F26776" w:rsidP="00F26776">
      <w:pPr>
        <w:pStyle w:val="a3"/>
        <w:spacing w:line="440" w:lineRule="exact"/>
        <w:ind w:leftChars="677" w:left="1625" w:firstLineChars="300" w:firstLine="780"/>
        <w:textDirection w:val="lrTbV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依「桃園市市立各級學校及幼兒園教職員獎懲要點」規定辦理敘</w:t>
      </w:r>
    </w:p>
    <w:p w:rsidR="0023476F" w:rsidRPr="00365F13" w:rsidRDefault="00F26776" w:rsidP="00F26776">
      <w:pPr>
        <w:pStyle w:val="a3"/>
        <w:spacing w:line="440" w:lineRule="exact"/>
        <w:ind w:leftChars="677" w:left="1625" w:firstLineChars="300" w:firstLine="780"/>
        <w:textDirection w:val="lrTbV"/>
        <w:rPr>
          <w:rFonts w:ascii="標楷體" w:eastAsia="標楷體" w:hAnsi="標楷體"/>
          <w:strike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獎</w:t>
      </w:r>
      <w:r w:rsidR="00154AC7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獲得獎狀乙張。</w:t>
      </w:r>
    </w:p>
    <w:p w:rsidR="001D1BF6" w:rsidRPr="00703524" w:rsidRDefault="002C3CED" w:rsidP="00646B1F">
      <w:pPr>
        <w:pStyle w:val="1"/>
        <w:spacing w:beforeLines="50" w:afterLines="50" w:line="44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伍</w:t>
      </w:r>
      <w:r w:rsidR="00421EA0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、</w:t>
      </w:r>
      <w:r w:rsidR="001D1BF6" w:rsidRPr="00703524">
        <w:rPr>
          <w:rFonts w:ascii="標楷體" w:eastAsia="標楷體" w:hAnsi="標楷體" w:hint="eastAsia"/>
          <w:color w:val="000000" w:themeColor="text1"/>
          <w:sz w:val="32"/>
          <w:szCs w:val="28"/>
        </w:rPr>
        <w:t>報名方式</w:t>
      </w:r>
    </w:p>
    <w:p w:rsidR="00000276" w:rsidRPr="00000276" w:rsidRDefault="00000276" w:rsidP="00000276">
      <w:pPr>
        <w:pStyle w:val="a3"/>
        <w:spacing w:line="440" w:lineRule="exact"/>
        <w:ind w:leftChars="0" w:left="906"/>
        <w:rPr>
          <w:rFonts w:ascii="標楷體" w:eastAsia="標楷體" w:hAnsi="標楷體"/>
          <w:color w:val="000000" w:themeColor="text1"/>
          <w:sz w:val="26"/>
          <w:szCs w:val="26"/>
        </w:rPr>
      </w:pPr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請於</w:t>
      </w:r>
      <w:r w:rsidRPr="00000276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6"/>
          <w:szCs w:val="26"/>
          <w:u w:color="0070C0"/>
        </w:rPr>
        <w:t>109</w:t>
      </w:r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u w:color="0070C0"/>
        </w:rPr>
        <w:t>年</w:t>
      </w:r>
      <w:r w:rsidRPr="00000276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1</w:t>
      </w:r>
      <w:r w:rsidRPr="00000276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0</w:t>
      </w:r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</w:t>
      </w:r>
      <w:r w:rsidRPr="00000276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2</w:t>
      </w:r>
      <w:r w:rsidRPr="00000276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>1</w:t>
      </w:r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日前上網</w:t>
      </w:r>
      <w:r w:rsidRPr="00000276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https://reurl.cc/1xDoNW</w:t>
      </w:r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或透過</w:t>
      </w:r>
      <w:r w:rsidRPr="00000276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桃園市藥師公會</w:t>
      </w:r>
      <w:hyperlink r:id="rId11" w:history="1">
        <w:r w:rsidRPr="00000276">
          <w:rPr>
            <w:rFonts w:ascii="標楷體" w:eastAsia="標楷體" w:hAnsi="標楷體" w:cs="新細明體"/>
            <w:color w:val="000000" w:themeColor="text1"/>
            <w:kern w:val="0"/>
            <w:sz w:val="26"/>
            <w:szCs w:val="26"/>
          </w:rPr>
          <w:t>http://www.pharmacist.org.tw/taoyuan/</w:t>
        </w:r>
      </w:hyperlink>
      <w:r w:rsidRPr="00000276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連結報名。</w:t>
      </w:r>
    </w:p>
    <w:p w:rsidR="001D1BF6" w:rsidRPr="00703524" w:rsidRDefault="00A03B71" w:rsidP="00646B1F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1D1BF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◎活動洽詢專線：03-</w:t>
      </w:r>
      <w:r w:rsidR="009F071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9F071E" w:rsidRPr="00703524">
        <w:rPr>
          <w:rFonts w:ascii="標楷體" w:eastAsia="標楷體" w:hAnsi="標楷體"/>
          <w:color w:val="000000" w:themeColor="text1"/>
          <w:sz w:val="26"/>
          <w:szCs w:val="26"/>
        </w:rPr>
        <w:t>792153</w:t>
      </w:r>
      <w:r w:rsidR="001D1BF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轉3</w:t>
      </w:r>
      <w:r w:rsidR="009F071E" w:rsidRPr="00703524">
        <w:rPr>
          <w:rFonts w:ascii="標楷體" w:eastAsia="標楷體" w:hAnsi="標楷體"/>
          <w:color w:val="000000" w:themeColor="text1"/>
          <w:sz w:val="26"/>
          <w:szCs w:val="26"/>
        </w:rPr>
        <w:t>20</w:t>
      </w:r>
      <w:r w:rsidR="001D1BF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691682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潛龍國小</w:t>
      </w:r>
      <w:r w:rsidR="001D1BF6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衛生組</w:t>
      </w:r>
      <w:r w:rsidR="00365F13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劉姿麟</w:t>
      </w:r>
      <w:r w:rsidR="007F32B5" w:rsidRPr="0070352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組長</w:t>
      </w:r>
    </w:p>
    <w:p w:rsidR="005E11A8" w:rsidRPr="00703524" w:rsidRDefault="001D1BF6" w:rsidP="00252996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71727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</w:t>
      </w:r>
      <w:r w:rsidR="005E11A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03-</w:t>
      </w:r>
      <w:r w:rsidR="009F071E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4261071</w:t>
      </w:r>
      <w:r w:rsidR="005E11A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轉</w:t>
      </w:r>
      <w:r w:rsidR="00642209" w:rsidRPr="00703524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683A68" w:rsidRPr="00703524">
        <w:rPr>
          <w:rFonts w:ascii="標楷體" w:eastAsia="標楷體" w:hAnsi="標楷體"/>
          <w:color w:val="000000" w:themeColor="text1"/>
          <w:sz w:val="26"/>
          <w:szCs w:val="26"/>
        </w:rPr>
        <w:t>0</w:t>
      </w:r>
      <w:r w:rsidR="00C349AC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</w:t>
      </w:r>
      <w:r w:rsidR="00B161F3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5E11A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桃園市藥師公會</w:t>
      </w:r>
      <w:r w:rsidR="00683A68" w:rsidRPr="00703524">
        <w:rPr>
          <w:rFonts w:ascii="標楷體" w:eastAsia="標楷體" w:hAnsi="標楷體" w:hint="eastAsia"/>
          <w:color w:val="000000" w:themeColor="text1"/>
          <w:sz w:val="26"/>
          <w:szCs w:val="26"/>
        </w:rPr>
        <w:t>莊雯雯秘書</w:t>
      </w:r>
    </w:p>
    <w:p w:rsidR="00DA5CE4" w:rsidRDefault="00AD21A3" w:rsidP="00AD21A3">
      <w:pPr>
        <w:pStyle w:val="1"/>
        <w:spacing w:beforeLines="50" w:afterLines="50" w:line="44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 w:rsidRPr="00AD21A3">
        <w:rPr>
          <w:rFonts w:ascii="標楷體" w:eastAsia="標楷體" w:hAnsi="標楷體" w:hint="eastAsia"/>
          <w:color w:val="000000" w:themeColor="text1"/>
          <w:sz w:val="32"/>
          <w:szCs w:val="28"/>
        </w:rPr>
        <w:t>陸、防疫注意事項</w:t>
      </w:r>
    </w:p>
    <w:p w:rsidR="00AD21A3" w:rsidRDefault="00AD21A3" w:rsidP="00AD21A3">
      <w:pPr>
        <w:pStyle w:val="a3"/>
        <w:numPr>
          <w:ilvl w:val="0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D21A3">
        <w:rPr>
          <w:rFonts w:ascii="標楷體" w:eastAsia="標楷體" w:hAnsi="標楷體" w:hint="eastAsia"/>
          <w:color w:val="000000" w:themeColor="text1"/>
          <w:sz w:val="26"/>
          <w:szCs w:val="26"/>
        </w:rPr>
        <w:t>因應疫情，請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參與</w:t>
      </w:r>
      <w:r w:rsidRPr="00AD21A3">
        <w:rPr>
          <w:rFonts w:ascii="標楷體" w:eastAsia="標楷體" w:hAnsi="標楷體" w:hint="eastAsia"/>
          <w:color w:val="000000" w:themeColor="text1"/>
          <w:sz w:val="26"/>
          <w:szCs w:val="26"/>
        </w:rPr>
        <w:t>人員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入場</w:t>
      </w:r>
      <w:r w:rsidR="0084138A">
        <w:rPr>
          <w:rFonts w:ascii="標楷體" w:eastAsia="標楷體" w:hAnsi="標楷體" w:hint="eastAsia"/>
          <w:color w:val="000000" w:themeColor="text1"/>
          <w:sz w:val="26"/>
          <w:szCs w:val="26"/>
        </w:rPr>
        <w:t>需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配戴</w:t>
      </w:r>
      <w:r w:rsidRPr="00AD21A3">
        <w:rPr>
          <w:rFonts w:ascii="標楷體" w:eastAsia="標楷體" w:hAnsi="標楷體" w:hint="eastAsia"/>
          <w:color w:val="000000" w:themeColor="text1"/>
          <w:sz w:val="26"/>
          <w:szCs w:val="26"/>
        </w:rPr>
        <w:t>口罩，若</w:t>
      </w:r>
      <w:r w:rsidR="00C47BBF">
        <w:rPr>
          <w:rFonts w:ascii="標楷體" w:eastAsia="標楷體" w:hAnsi="標楷體" w:hint="eastAsia"/>
          <w:color w:val="000000" w:themeColor="text1"/>
          <w:sz w:val="26"/>
          <w:szCs w:val="26"/>
        </w:rPr>
        <w:t>有</w:t>
      </w:r>
      <w:r w:rsidRPr="00AD21A3">
        <w:rPr>
          <w:rFonts w:ascii="標楷體" w:eastAsia="標楷體" w:hAnsi="標楷體" w:hint="eastAsia"/>
          <w:color w:val="000000" w:themeColor="text1"/>
          <w:sz w:val="26"/>
          <w:szCs w:val="26"/>
        </w:rPr>
        <w:t>身體不適或有發燒現象，請</w:t>
      </w:r>
      <w:r w:rsidR="00C47BBF">
        <w:rPr>
          <w:rFonts w:ascii="標楷體" w:eastAsia="標楷體" w:hAnsi="標楷體" w:hint="eastAsia"/>
          <w:color w:val="000000" w:themeColor="text1"/>
          <w:sz w:val="26"/>
          <w:szCs w:val="26"/>
        </w:rPr>
        <w:t>勿參賽</w:t>
      </w:r>
      <w:r w:rsidRPr="00AD21A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D21A3" w:rsidRPr="00AD21A3" w:rsidRDefault="00AD21A3" w:rsidP="00AD21A3">
      <w:pPr>
        <w:pStyle w:val="a3"/>
        <w:numPr>
          <w:ilvl w:val="0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進入活動場所前需量測額溫，額溫超過37.5度者不得入場。</w:t>
      </w:r>
    </w:p>
    <w:p w:rsidR="00AD21A3" w:rsidRPr="00AD21A3" w:rsidRDefault="00AD21A3" w:rsidP="00AD21A3"/>
    <w:p w:rsidR="00DA5CE4" w:rsidRDefault="00DA5CE4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FA6929" w:rsidRPr="00703524" w:rsidRDefault="00FA6929" w:rsidP="00FA6929">
      <w:pPr>
        <w:pStyle w:val="ab"/>
        <w:snapToGrid w:val="0"/>
        <w:spacing w:beforeLines="50" w:before="180" w:line="0" w:lineRule="atLeast"/>
        <w:ind w:leftChars="-114" w:left="986" w:hangingChars="450" w:hanging="1260"/>
        <w:rPr>
          <w:rFonts w:ascii="標楷體" w:eastAsia="標楷體" w:hAnsi="標楷體"/>
          <w:color w:val="000000" w:themeColor="text1"/>
          <w:spacing w:val="-4"/>
          <w:sz w:val="31"/>
          <w:szCs w:val="31"/>
        </w:rPr>
      </w:pPr>
      <w:r w:rsidRPr="0070352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</w:p>
    <w:p w:rsidR="00FA6929" w:rsidRPr="00703524" w:rsidRDefault="00FA6929" w:rsidP="00FA692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1" w:name="_Hlk513038114"/>
      <w:bookmarkEnd w:id="1"/>
      <w:r w:rsidRPr="00703524">
        <w:rPr>
          <w:rFonts w:ascii="標楷體" w:eastAsia="標楷體" w:hAnsi="標楷體"/>
          <w:b/>
          <w:noProof/>
          <w:color w:val="000000" w:themeColor="text1"/>
          <w:sz w:val="32"/>
        </w:rPr>
        <w:drawing>
          <wp:anchor distT="0" distB="0" distL="114300" distR="114300" simplePos="0" relativeHeight="251660288" behindDoc="0" locked="0" layoutInCell="1" allowOverlap="1" wp14:anchorId="2754B8CC" wp14:editId="78423050">
            <wp:simplePos x="0" y="0"/>
            <wp:positionH relativeFrom="column">
              <wp:posOffset>5132070</wp:posOffset>
            </wp:positionH>
            <wp:positionV relativeFrom="paragraph">
              <wp:posOffset>8255</wp:posOffset>
            </wp:positionV>
            <wp:extent cx="937260" cy="919903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小學堂臉書粉絲團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3" t="7075" r="6395" b="6395"/>
                    <a:stretch/>
                  </pic:blipFill>
                  <pic:spPr bwMode="auto">
                    <a:xfrm>
                      <a:off x="0" y="0"/>
                      <a:ext cx="937260" cy="91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524">
        <w:rPr>
          <w:rFonts w:ascii="標楷體" w:eastAsia="標楷體" w:hAnsi="標楷體" w:hint="eastAsia"/>
          <w:b/>
          <w:color w:val="000000" w:themeColor="text1"/>
          <w:sz w:val="32"/>
        </w:rPr>
        <w:t>桃園市政</w:t>
      </w:r>
      <w:r w:rsidRPr="00703524">
        <w:rPr>
          <w:rFonts w:ascii="標楷體" w:eastAsia="標楷體" w:hAnsi="標楷體"/>
          <w:b/>
          <w:color w:val="000000" w:themeColor="text1"/>
          <w:sz w:val="32"/>
        </w:rPr>
        <w:t>府衛生局</w:t>
      </w:r>
      <w:r w:rsidRPr="00703524">
        <w:rPr>
          <w:rFonts w:ascii="標楷體" w:eastAsia="標楷體" w:hAnsi="標楷體" w:hint="eastAsia"/>
          <w:b/>
          <w:color w:val="000000" w:themeColor="text1"/>
          <w:sz w:val="32"/>
        </w:rPr>
        <w:t>暨藥師公會正</w:t>
      </w:r>
      <w:r w:rsidRPr="00703524">
        <w:rPr>
          <w:rFonts w:ascii="標楷體" w:eastAsia="標楷體" w:hAnsi="標楷體"/>
          <w:b/>
          <w:color w:val="000000" w:themeColor="text1"/>
          <w:sz w:val="32"/>
        </w:rPr>
        <w:t>確用藥</w:t>
      </w:r>
      <w:r w:rsidRPr="00703524">
        <w:rPr>
          <w:rFonts w:ascii="標楷體" w:eastAsia="標楷體" w:hAnsi="標楷體" w:hint="eastAsia"/>
          <w:b/>
          <w:color w:val="000000" w:themeColor="text1"/>
          <w:sz w:val="32"/>
        </w:rPr>
        <w:t>宣</w:t>
      </w:r>
      <w:r w:rsidRPr="00703524">
        <w:rPr>
          <w:rFonts w:ascii="標楷體" w:eastAsia="標楷體" w:hAnsi="標楷體"/>
          <w:b/>
          <w:color w:val="000000" w:themeColor="text1"/>
          <w:sz w:val="32"/>
        </w:rPr>
        <w:t>導</w:t>
      </w:r>
    </w:p>
    <w:p w:rsidR="00FA6929" w:rsidRPr="00703524" w:rsidRDefault="00FA6929" w:rsidP="00FA6929">
      <w:pPr>
        <w:spacing w:beforeLines="50" w:before="18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703524">
        <w:rPr>
          <w:rFonts w:ascii="標楷體" w:eastAsia="標楷體" w:hAnsi="標楷體" w:hint="eastAsia"/>
          <w:b/>
          <w:color w:val="000000" w:themeColor="text1"/>
          <w:sz w:val="32"/>
        </w:rPr>
        <w:t>小小記者採訪社區藥局學習記錄單</w:t>
      </w:r>
    </w:p>
    <w:p w:rsidR="00F46F73" w:rsidRPr="00703524" w:rsidRDefault="00F46F73" w:rsidP="00F46F73">
      <w:pPr>
        <w:spacing w:beforeLines="50" w:before="180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hint="eastAsia"/>
          <w:color w:val="000000" w:themeColor="text1"/>
        </w:rPr>
        <w:t>各位</w:t>
      </w:r>
      <w:r w:rsidRPr="00703524">
        <w:rPr>
          <w:rFonts w:ascii="標楷體" w:eastAsia="標楷體" w:hAnsi="標楷體"/>
          <w:color w:val="000000" w:themeColor="text1"/>
        </w:rPr>
        <w:t>小小記者您們好：</w:t>
      </w:r>
    </w:p>
    <w:p w:rsidR="00F46F73" w:rsidRPr="00703524" w:rsidRDefault="00F46F73" w:rsidP="00F46F73">
      <w:pPr>
        <w:spacing w:line="0" w:lineRule="atLeas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hint="eastAsia"/>
          <w:color w:val="000000" w:themeColor="text1"/>
        </w:rPr>
        <w:t>為強化對用藥安全及毒品危害的認知，懂得遠離並拒絕毒品，以提升正確用藥之觀念與推廣師生相關知能，期望透過本活動，讓藥師成為民眾用藥安全把關的好朋友。</w:t>
      </w:r>
    </w:p>
    <w:p w:rsidR="00F46F73" w:rsidRPr="00703524" w:rsidRDefault="00F46F73" w:rsidP="00F46F73">
      <w:pPr>
        <w:spacing w:line="0" w:lineRule="atLeas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hint="eastAsia"/>
          <w:color w:val="000000" w:themeColor="text1"/>
        </w:rPr>
        <w:t>學</w:t>
      </w:r>
      <w:r w:rsidRPr="00703524">
        <w:rPr>
          <w:rFonts w:ascii="標楷體" w:eastAsia="標楷體" w:hAnsi="標楷體"/>
          <w:color w:val="000000" w:themeColor="text1"/>
        </w:rPr>
        <w:t>習記錄單完成後</w:t>
      </w:r>
      <w:r w:rsidRPr="00703524">
        <w:rPr>
          <w:rFonts w:ascii="標楷體" w:eastAsia="標楷體" w:hAnsi="標楷體" w:hint="eastAsia"/>
          <w:color w:val="000000" w:themeColor="text1"/>
        </w:rPr>
        <w:t>請</w:t>
      </w:r>
      <w:r w:rsidRPr="00703524">
        <w:rPr>
          <w:rFonts w:ascii="標楷體" w:eastAsia="標楷體" w:hAnsi="標楷體"/>
          <w:color w:val="000000" w:themeColor="text1"/>
        </w:rPr>
        <w:t>拍照</w:t>
      </w:r>
      <w:r w:rsidRPr="00703524">
        <w:rPr>
          <w:rFonts w:ascii="標楷體" w:eastAsia="標楷體" w:hAnsi="標楷體" w:hint="eastAsia"/>
          <w:color w:val="000000" w:themeColor="text1"/>
        </w:rPr>
        <w:t>此頁上</w:t>
      </w:r>
      <w:r w:rsidRPr="00703524">
        <w:rPr>
          <w:rFonts w:ascii="標楷體" w:eastAsia="標楷體" w:hAnsi="標楷體"/>
          <w:color w:val="000000" w:themeColor="text1"/>
        </w:rPr>
        <w:t>傳</w:t>
      </w:r>
      <w:r w:rsidRPr="00703524">
        <w:rPr>
          <w:rFonts w:ascii="標楷體" w:eastAsia="標楷體" w:hAnsi="標楷體" w:hint="eastAsia"/>
          <w:color w:val="000000" w:themeColor="text1"/>
        </w:rPr>
        <w:t>至</w:t>
      </w:r>
      <w:r w:rsidRPr="00703524">
        <w:rPr>
          <w:rFonts w:ascii="標楷體" w:eastAsia="標楷體" w:hAnsi="標楷體"/>
          <w:color w:val="000000" w:themeColor="text1"/>
        </w:rPr>
        <w:t>神農小</w:t>
      </w:r>
      <w:r w:rsidRPr="00703524">
        <w:rPr>
          <w:rFonts w:ascii="標楷體" w:eastAsia="標楷體" w:hAnsi="標楷體" w:hint="eastAsia"/>
          <w:color w:val="000000" w:themeColor="text1"/>
        </w:rPr>
        <w:t>學</w:t>
      </w:r>
      <w:r w:rsidRPr="00703524">
        <w:rPr>
          <w:rFonts w:ascii="標楷體" w:eastAsia="標楷體" w:hAnsi="標楷體"/>
          <w:color w:val="000000" w:themeColor="text1"/>
        </w:rPr>
        <w:t>堂</w:t>
      </w:r>
      <w:r w:rsidRPr="00703524">
        <w:rPr>
          <w:rFonts w:ascii="標楷體" w:eastAsia="標楷體" w:hAnsi="標楷體" w:hint="eastAsia"/>
          <w:color w:val="000000" w:themeColor="text1"/>
        </w:rPr>
        <w:t>臉</w:t>
      </w:r>
      <w:r w:rsidRPr="00703524">
        <w:rPr>
          <w:rFonts w:ascii="標楷體" w:eastAsia="標楷體" w:hAnsi="標楷體"/>
          <w:color w:val="000000" w:themeColor="text1"/>
        </w:rPr>
        <w:t>書粉絲團</w:t>
      </w:r>
      <w:r w:rsidRPr="00703524">
        <w:rPr>
          <w:rFonts w:ascii="標楷體" w:eastAsia="標楷體" w:hAnsi="標楷體" w:hint="eastAsia"/>
          <w:color w:val="000000" w:themeColor="text1"/>
        </w:rPr>
        <w:t>(右</w:t>
      </w:r>
      <w:r w:rsidRPr="00703524">
        <w:rPr>
          <w:rFonts w:ascii="標楷體" w:eastAsia="標楷體" w:hAnsi="標楷體"/>
          <w:color w:val="000000" w:themeColor="text1"/>
        </w:rPr>
        <w:t>上角</w:t>
      </w:r>
      <w:r w:rsidRPr="00703524">
        <w:rPr>
          <w:rFonts w:ascii="標楷體" w:eastAsia="標楷體" w:hAnsi="標楷體" w:hint="eastAsia"/>
          <w:color w:val="000000" w:themeColor="text1"/>
        </w:rPr>
        <w:t>QRC</w:t>
      </w:r>
      <w:r w:rsidRPr="00703524">
        <w:rPr>
          <w:rFonts w:ascii="標楷體" w:eastAsia="標楷體" w:hAnsi="標楷體"/>
          <w:color w:val="000000" w:themeColor="text1"/>
        </w:rPr>
        <w:t>ode</w:t>
      </w:r>
      <w:r w:rsidRPr="00703524">
        <w:rPr>
          <w:rFonts w:ascii="標楷體" w:eastAsia="標楷體" w:hAnsi="標楷體" w:hint="eastAsia"/>
          <w:color w:val="000000" w:themeColor="text1"/>
        </w:rPr>
        <w:t>)置</w:t>
      </w:r>
      <w:r w:rsidRPr="00703524">
        <w:rPr>
          <w:rFonts w:ascii="標楷體" w:eastAsia="標楷體" w:hAnsi="標楷體"/>
          <w:color w:val="000000" w:themeColor="text1"/>
        </w:rPr>
        <w:t>頂貼文</w:t>
      </w:r>
      <w:r w:rsidRPr="00703524">
        <w:rPr>
          <w:rFonts w:ascii="標楷體" w:eastAsia="標楷體" w:hAnsi="標楷體" w:hint="eastAsia"/>
          <w:color w:val="000000" w:themeColor="text1"/>
        </w:rPr>
        <w:t>留言回</w:t>
      </w:r>
      <w:r w:rsidRPr="00703524">
        <w:rPr>
          <w:rFonts w:ascii="標楷體" w:eastAsia="標楷體" w:hAnsi="標楷體"/>
          <w:color w:val="000000" w:themeColor="text1"/>
        </w:rPr>
        <w:t>覆</w:t>
      </w:r>
      <w:r w:rsidRPr="00703524">
        <w:rPr>
          <w:rFonts w:ascii="標楷體" w:eastAsia="標楷體" w:hAnsi="標楷體" w:hint="eastAsia"/>
          <w:color w:val="000000" w:themeColor="text1"/>
        </w:rPr>
        <w:t>，即可</w:t>
      </w:r>
      <w:r w:rsidRPr="00703524">
        <w:rPr>
          <w:rFonts w:ascii="標楷體" w:eastAsia="標楷體" w:hAnsi="標楷體"/>
          <w:color w:val="000000" w:themeColor="text1"/>
        </w:rPr>
        <w:t>參加抽獎活動(</w:t>
      </w:r>
      <w:r w:rsidRPr="003827B0">
        <w:rPr>
          <w:rFonts w:ascii="標楷體" w:eastAsia="標楷體" w:hAnsi="標楷體" w:hint="eastAsia"/>
          <w:b/>
          <w:color w:val="FF0000"/>
        </w:rPr>
        <w:t>前500名另</w:t>
      </w:r>
      <w:r w:rsidRPr="003827B0">
        <w:rPr>
          <w:rFonts w:ascii="標楷體" w:eastAsia="標楷體" w:hAnsi="標楷體"/>
          <w:b/>
          <w:color w:val="FF0000"/>
        </w:rPr>
        <w:t>外</w:t>
      </w:r>
      <w:r w:rsidRPr="003827B0">
        <w:rPr>
          <w:rFonts w:ascii="標楷體" w:eastAsia="標楷體" w:hAnsi="標楷體" w:hint="eastAsia"/>
          <w:b/>
          <w:color w:val="FF0000"/>
        </w:rPr>
        <w:t>可</w:t>
      </w:r>
      <w:r w:rsidRPr="003827B0">
        <w:rPr>
          <w:rFonts w:ascii="標楷體" w:eastAsia="標楷體" w:hAnsi="標楷體"/>
          <w:b/>
          <w:color w:val="FF0000"/>
        </w:rPr>
        <w:t>獲得</w:t>
      </w:r>
      <w:r w:rsidRPr="003827B0">
        <w:rPr>
          <w:rFonts w:ascii="標楷體" w:eastAsia="標楷體" w:hAnsi="標楷體" w:hint="eastAsia"/>
          <w:b/>
          <w:color w:val="FF0000"/>
        </w:rPr>
        <w:t>小</w:t>
      </w:r>
      <w:r w:rsidRPr="003827B0">
        <w:rPr>
          <w:rFonts w:ascii="標楷體" w:eastAsia="標楷體" w:hAnsi="標楷體"/>
          <w:b/>
          <w:color w:val="FF0000"/>
        </w:rPr>
        <w:t>禮物乙份</w:t>
      </w:r>
      <w:r w:rsidRPr="00703524">
        <w:rPr>
          <w:rFonts w:ascii="標楷體" w:eastAsia="標楷體" w:hAnsi="標楷體" w:hint="eastAsia"/>
          <w:color w:val="000000" w:themeColor="text1"/>
        </w:rPr>
        <w:t>，皆於決賽活</w:t>
      </w:r>
      <w:r w:rsidRPr="003827B0">
        <w:rPr>
          <w:rFonts w:ascii="標楷體" w:eastAsia="標楷體" w:hAnsi="標楷體"/>
          <w:color w:val="000000" w:themeColor="text1"/>
        </w:rPr>
        <w:t>動</w:t>
      </w:r>
      <w:r w:rsidR="003827B0" w:rsidRPr="003827B0">
        <w:rPr>
          <w:rFonts w:ascii="標楷體" w:eastAsia="標楷體" w:hAnsi="標楷體"/>
          <w:color w:val="0070C0"/>
        </w:rPr>
        <w:t>11</w:t>
      </w:r>
      <w:r w:rsidRPr="003827B0">
        <w:rPr>
          <w:rFonts w:ascii="標楷體" w:eastAsia="標楷體" w:hAnsi="標楷體" w:hint="eastAsia"/>
          <w:color w:val="0070C0"/>
        </w:rPr>
        <w:t>月</w:t>
      </w:r>
      <w:r w:rsidR="003827B0" w:rsidRPr="003827B0">
        <w:rPr>
          <w:rFonts w:ascii="標楷體" w:eastAsia="標楷體" w:hAnsi="標楷體"/>
          <w:color w:val="0070C0"/>
        </w:rPr>
        <w:t>11</w:t>
      </w:r>
      <w:r w:rsidRPr="003827B0">
        <w:rPr>
          <w:rFonts w:ascii="標楷體" w:eastAsia="標楷體" w:hAnsi="標楷體" w:hint="eastAsia"/>
          <w:color w:val="0070C0"/>
        </w:rPr>
        <w:t>日</w:t>
      </w:r>
      <w:r w:rsidRPr="003827B0">
        <w:rPr>
          <w:rFonts w:ascii="標楷體" w:eastAsia="標楷體" w:hAnsi="標楷體" w:hint="eastAsia"/>
          <w:color w:val="000000" w:themeColor="text1"/>
        </w:rPr>
        <w:t>由學</w:t>
      </w:r>
      <w:r w:rsidRPr="003827B0">
        <w:rPr>
          <w:rFonts w:ascii="標楷體" w:eastAsia="標楷體" w:hAnsi="標楷體"/>
          <w:color w:val="000000" w:themeColor="text1"/>
        </w:rPr>
        <w:t>校代表領取</w:t>
      </w:r>
      <w:r w:rsidRPr="003827B0">
        <w:rPr>
          <w:rFonts w:ascii="標楷體" w:eastAsia="標楷體" w:hAnsi="標楷體" w:hint="eastAsia"/>
          <w:color w:val="000000" w:themeColor="text1"/>
        </w:rPr>
        <w:t>，不</w:t>
      </w:r>
      <w:r w:rsidRPr="003827B0">
        <w:rPr>
          <w:rFonts w:ascii="標楷體" w:eastAsia="標楷體" w:hAnsi="標楷體"/>
          <w:color w:val="000000" w:themeColor="text1"/>
        </w:rPr>
        <w:t>另予寄發</w:t>
      </w:r>
      <w:r w:rsidRPr="003827B0">
        <w:rPr>
          <w:rFonts w:ascii="標楷體" w:eastAsia="標楷體" w:hAnsi="標楷體" w:hint="eastAsia"/>
          <w:color w:val="000000" w:themeColor="text1"/>
        </w:rPr>
        <w:t>。)</w:t>
      </w:r>
      <w:r w:rsidRPr="003827B0">
        <w:rPr>
          <w:rFonts w:ascii="標楷體" w:eastAsia="標楷體" w:hAnsi="標楷體"/>
          <w:color w:val="000000" w:themeColor="text1"/>
        </w:rPr>
        <w:t xml:space="preserve"> 得</w:t>
      </w:r>
      <w:r w:rsidRPr="003827B0">
        <w:rPr>
          <w:rFonts w:ascii="標楷體" w:eastAsia="標楷體" w:hAnsi="標楷體" w:hint="eastAsia"/>
          <w:color w:val="000000" w:themeColor="text1"/>
        </w:rPr>
        <w:t>獎</w:t>
      </w:r>
      <w:r w:rsidRPr="003827B0">
        <w:rPr>
          <w:rFonts w:ascii="標楷體" w:eastAsia="標楷體" w:hAnsi="標楷體"/>
          <w:color w:val="000000" w:themeColor="text1"/>
        </w:rPr>
        <w:t>名單於</w:t>
      </w:r>
      <w:r w:rsidR="00883D20">
        <w:rPr>
          <w:rFonts w:ascii="標楷體" w:eastAsia="標楷體" w:hAnsi="標楷體" w:hint="eastAsia"/>
          <w:color w:val="0070C0"/>
        </w:rPr>
        <w:t>1</w:t>
      </w:r>
      <w:r w:rsidR="00883D20">
        <w:rPr>
          <w:rFonts w:ascii="標楷體" w:eastAsia="標楷體" w:hAnsi="標楷體"/>
          <w:color w:val="0070C0"/>
        </w:rPr>
        <w:t>1</w:t>
      </w:r>
      <w:r w:rsidRPr="00F853FD">
        <w:rPr>
          <w:rFonts w:ascii="標楷體" w:eastAsia="標楷體" w:hAnsi="標楷體" w:hint="eastAsia"/>
          <w:color w:val="0070C0"/>
        </w:rPr>
        <w:t>月</w:t>
      </w:r>
      <w:r w:rsidR="00883D20">
        <w:rPr>
          <w:rFonts w:ascii="標楷體" w:eastAsia="標楷體" w:hAnsi="標楷體" w:hint="eastAsia"/>
          <w:color w:val="0070C0"/>
        </w:rPr>
        <w:t>4</w:t>
      </w:r>
      <w:r w:rsidRPr="00F853FD">
        <w:rPr>
          <w:rFonts w:ascii="標楷體" w:eastAsia="標楷體" w:hAnsi="標楷體"/>
          <w:color w:val="0070C0"/>
        </w:rPr>
        <w:t>日</w:t>
      </w:r>
      <w:r w:rsidRPr="003827B0">
        <w:rPr>
          <w:rFonts w:ascii="標楷體" w:eastAsia="標楷體" w:hAnsi="標楷體"/>
          <w:color w:val="000000" w:themeColor="text1"/>
        </w:rPr>
        <w:t>公告</w:t>
      </w:r>
      <w:r w:rsidRPr="003827B0">
        <w:rPr>
          <w:rFonts w:ascii="標楷體" w:eastAsia="標楷體" w:hAnsi="標楷體" w:hint="eastAsia"/>
          <w:color w:val="000000" w:themeColor="text1"/>
        </w:rPr>
        <w:t>，</w:t>
      </w:r>
      <w:r w:rsidRPr="003827B0">
        <w:rPr>
          <w:rFonts w:ascii="標楷體" w:eastAsia="標楷體" w:hAnsi="標楷體"/>
          <w:color w:val="000000" w:themeColor="text1"/>
        </w:rPr>
        <w:t>敬請</w:t>
      </w:r>
      <w:r w:rsidRPr="003827B0">
        <w:rPr>
          <w:rFonts w:ascii="標楷體" w:eastAsia="標楷體" w:hAnsi="標楷體" w:hint="eastAsia"/>
          <w:color w:val="000000" w:themeColor="text1"/>
        </w:rPr>
        <w:t xml:space="preserve"> 同</w:t>
      </w:r>
      <w:r w:rsidRPr="003827B0">
        <w:rPr>
          <w:rFonts w:ascii="標楷體" w:eastAsia="標楷體" w:hAnsi="標楷體"/>
          <w:color w:val="000000" w:themeColor="text1"/>
        </w:rPr>
        <w:t>學</w:t>
      </w:r>
      <w:r w:rsidRPr="003827B0">
        <w:rPr>
          <w:rFonts w:ascii="標楷體" w:eastAsia="標楷體" w:hAnsi="標楷體" w:hint="eastAsia"/>
          <w:color w:val="000000" w:themeColor="text1"/>
        </w:rPr>
        <w:t>們於</w:t>
      </w:r>
      <w:r w:rsidR="00883D20" w:rsidRPr="00883D20">
        <w:rPr>
          <w:rFonts w:ascii="標楷體" w:eastAsia="標楷體" w:hAnsi="標楷體" w:hint="eastAsia"/>
          <w:b/>
          <w:bCs/>
          <w:color w:val="0070C0"/>
          <w:sz w:val="26"/>
          <w:szCs w:val="26"/>
        </w:rPr>
        <w:t>1</w:t>
      </w:r>
      <w:r w:rsidR="00883D20" w:rsidRPr="00883D20">
        <w:rPr>
          <w:rFonts w:ascii="標楷體" w:eastAsia="標楷體" w:hAnsi="標楷體"/>
          <w:b/>
          <w:bCs/>
          <w:color w:val="0070C0"/>
          <w:sz w:val="26"/>
          <w:szCs w:val="26"/>
        </w:rPr>
        <w:t>0</w:t>
      </w:r>
      <w:r w:rsidRPr="00883D20">
        <w:rPr>
          <w:rFonts w:ascii="標楷體" w:eastAsia="標楷體" w:hAnsi="標楷體" w:hint="eastAsia"/>
          <w:b/>
          <w:bCs/>
          <w:color w:val="0070C0"/>
        </w:rPr>
        <w:t>月</w:t>
      </w:r>
      <w:r w:rsidR="00883D20" w:rsidRPr="00883D20">
        <w:rPr>
          <w:rFonts w:ascii="標楷體" w:eastAsia="標楷體" w:hAnsi="標楷體" w:hint="eastAsia"/>
          <w:b/>
          <w:bCs/>
          <w:color w:val="0070C0"/>
        </w:rPr>
        <w:t>2</w:t>
      </w:r>
      <w:r w:rsidR="00883D20" w:rsidRPr="00883D20">
        <w:rPr>
          <w:rFonts w:ascii="標楷體" w:eastAsia="標楷體" w:hAnsi="標楷體"/>
          <w:b/>
          <w:bCs/>
          <w:color w:val="0070C0"/>
        </w:rPr>
        <w:t>8</w:t>
      </w:r>
      <w:r w:rsidRPr="00883D20">
        <w:rPr>
          <w:rFonts w:ascii="標楷體" w:eastAsia="標楷體" w:hAnsi="標楷體" w:hint="eastAsia"/>
          <w:b/>
          <w:bCs/>
          <w:color w:val="0070C0"/>
        </w:rPr>
        <w:t>日</w:t>
      </w:r>
      <w:r w:rsidRPr="00883D20">
        <w:rPr>
          <w:rFonts w:ascii="標楷體" w:eastAsia="標楷體" w:hAnsi="標楷體"/>
          <w:b/>
          <w:bCs/>
          <w:color w:val="0070C0"/>
        </w:rPr>
        <w:t>前</w:t>
      </w:r>
      <w:r w:rsidRPr="003827B0">
        <w:rPr>
          <w:rFonts w:ascii="標楷體" w:eastAsia="標楷體" w:hAnsi="標楷體"/>
          <w:color w:val="000000" w:themeColor="text1"/>
        </w:rPr>
        <w:t>踴</w:t>
      </w:r>
      <w:r w:rsidRPr="00703524">
        <w:rPr>
          <w:rFonts w:ascii="標楷體" w:eastAsia="標楷體" w:hAnsi="標楷體"/>
          <w:color w:val="000000" w:themeColor="text1"/>
        </w:rPr>
        <w:t>躍參與。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hint="eastAsia"/>
          <w:color w:val="000000" w:themeColor="text1"/>
        </w:rPr>
        <w:t>--------------------------------------------------------------------------------</w:t>
      </w:r>
    </w:p>
    <w:p w:rsidR="00FA6929" w:rsidRPr="00703524" w:rsidRDefault="00FA6929" w:rsidP="00FA6929">
      <w:pPr>
        <w:spacing w:line="480" w:lineRule="auto"/>
        <w:rPr>
          <w:rFonts w:ascii="標楷體" w:eastAsia="標楷體" w:hAnsi="標楷體"/>
          <w:b/>
          <w:color w:val="000000" w:themeColor="text1"/>
        </w:rPr>
      </w:pPr>
      <w:r w:rsidRPr="00703524">
        <w:rPr>
          <w:rFonts w:ascii="標楷體" w:eastAsia="標楷體" w:hAnsi="標楷體" w:hint="eastAsia"/>
          <w:b/>
          <w:color w:val="000000" w:themeColor="text1"/>
        </w:rPr>
        <w:t>學校名稱：</w:t>
      </w:r>
      <w:r w:rsidRPr="00703524">
        <w:rPr>
          <w:rFonts w:ascii="標楷體" w:eastAsia="標楷體" w:hAnsi="標楷體" w:hint="eastAsia"/>
          <w:b/>
          <w:color w:val="000000" w:themeColor="text1"/>
          <w:u w:val="thick"/>
        </w:rPr>
        <w:t xml:space="preserve">　　</w:t>
      </w:r>
      <w:r w:rsidRPr="00703524">
        <w:rPr>
          <w:rFonts w:ascii="標楷體" w:eastAsia="標楷體" w:hAnsi="標楷體"/>
          <w:b/>
          <w:color w:val="000000" w:themeColor="text1"/>
          <w:u w:val="thick"/>
        </w:rPr>
        <w:t xml:space="preserve">　　　　　　</w:t>
      </w:r>
      <w:r w:rsidRPr="00703524">
        <w:rPr>
          <w:rFonts w:ascii="標楷體" w:eastAsia="標楷體" w:hAnsi="標楷體" w:hint="eastAsia"/>
          <w:b/>
          <w:color w:val="000000" w:themeColor="text1"/>
        </w:rPr>
        <w:t xml:space="preserve">　班級：</w:t>
      </w:r>
      <w:r w:rsidRPr="00703524">
        <w:rPr>
          <w:rFonts w:ascii="標楷體" w:eastAsia="標楷體" w:hAnsi="標楷體" w:hint="eastAsia"/>
          <w:b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b/>
          <w:color w:val="000000" w:themeColor="text1"/>
          <w:u w:val="thick"/>
        </w:rPr>
        <w:t xml:space="preserve">　　</w:t>
      </w:r>
      <w:r w:rsidRPr="00703524">
        <w:rPr>
          <w:rFonts w:ascii="標楷體" w:eastAsia="標楷體" w:hAnsi="標楷體" w:hint="eastAsia"/>
          <w:b/>
          <w:color w:val="000000" w:themeColor="text1"/>
          <w:u w:val="thick"/>
        </w:rPr>
        <w:t xml:space="preserve">　　</w:t>
      </w:r>
      <w:r w:rsidRPr="00703524">
        <w:rPr>
          <w:rFonts w:ascii="標楷體" w:eastAsia="標楷體" w:hAnsi="標楷體"/>
          <w:b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 w:hint="eastAsia"/>
          <w:b/>
          <w:color w:val="000000" w:themeColor="text1"/>
        </w:rPr>
        <w:t xml:space="preserve">　座號：</w:t>
      </w:r>
      <w:r w:rsidRPr="00703524">
        <w:rPr>
          <w:rFonts w:ascii="標楷體" w:eastAsia="標楷體" w:hAnsi="標楷體" w:hint="eastAsia"/>
          <w:b/>
          <w:color w:val="000000" w:themeColor="text1"/>
          <w:u w:val="thick"/>
        </w:rPr>
        <w:t xml:space="preserve">　　　　</w:t>
      </w:r>
    </w:p>
    <w:p w:rsidR="00FA6929" w:rsidRPr="00703524" w:rsidRDefault="00FA6929" w:rsidP="00FA6929">
      <w:pPr>
        <w:spacing w:line="480" w:lineRule="auto"/>
        <w:ind w:firstLineChars="600" w:firstLine="1440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E4474D6" wp14:editId="4342EE50">
            <wp:simplePos x="0" y="0"/>
            <wp:positionH relativeFrom="margin">
              <wp:posOffset>48837</wp:posOffset>
            </wp:positionH>
            <wp:positionV relativeFrom="paragraph">
              <wp:posOffset>27305</wp:posOffset>
            </wp:positionV>
            <wp:extent cx="727364" cy="727364"/>
            <wp:effectExtent l="0" t="0" r="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show-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643" cy="731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524">
        <w:rPr>
          <w:rFonts w:ascii="標楷體" w:eastAsia="標楷體" w:hAnsi="標楷體" w:hint="eastAsia"/>
          <w:color w:val="000000" w:themeColor="text1"/>
        </w:rPr>
        <w:t>□請</w:t>
      </w:r>
      <w:r w:rsidRPr="00703524">
        <w:rPr>
          <w:rFonts w:ascii="標楷體" w:eastAsia="標楷體" w:hAnsi="標楷體"/>
          <w:color w:val="000000" w:themeColor="text1"/>
        </w:rPr>
        <w:t>先找出</w:t>
      </w:r>
      <w:r w:rsidRPr="00703524">
        <w:rPr>
          <w:rFonts w:ascii="標楷體" w:eastAsia="標楷體" w:hAnsi="標楷體" w:hint="eastAsia"/>
          <w:color w:val="000000" w:themeColor="text1"/>
        </w:rPr>
        <w:t>有「</w:t>
      </w:r>
      <w:r w:rsidRPr="00703524">
        <w:rPr>
          <w:rFonts w:ascii="標楷體" w:eastAsia="標楷體" w:hAnsi="標楷體"/>
          <w:color w:val="000000" w:themeColor="text1"/>
        </w:rPr>
        <w:t>健保特約</w:t>
      </w:r>
      <w:r w:rsidRPr="00703524">
        <w:rPr>
          <w:rFonts w:ascii="標楷體" w:eastAsia="標楷體" w:hAnsi="標楷體" w:hint="eastAsia"/>
          <w:color w:val="000000" w:themeColor="text1"/>
        </w:rPr>
        <w:t>」</w:t>
      </w:r>
      <w:r w:rsidRPr="00703524">
        <w:rPr>
          <w:rFonts w:ascii="標楷體" w:eastAsia="標楷體" w:hAnsi="標楷體"/>
          <w:color w:val="000000" w:themeColor="text1"/>
        </w:rPr>
        <w:t>標示</w:t>
      </w:r>
      <w:r w:rsidRPr="00703524">
        <w:rPr>
          <w:rFonts w:ascii="標楷體" w:eastAsia="標楷體" w:hAnsi="標楷體" w:hint="eastAsia"/>
          <w:color w:val="000000" w:themeColor="text1"/>
        </w:rPr>
        <w:t>的</w:t>
      </w:r>
      <w:r w:rsidRPr="00703524">
        <w:rPr>
          <w:rFonts w:ascii="標楷體" w:eastAsia="標楷體" w:hAnsi="標楷體"/>
          <w:color w:val="000000" w:themeColor="text1"/>
        </w:rPr>
        <w:t>藥局</w:t>
      </w:r>
      <w:r w:rsidRPr="00703524">
        <w:rPr>
          <w:rFonts w:ascii="標楷體" w:eastAsia="標楷體" w:hAnsi="標楷體" w:hint="eastAsia"/>
          <w:color w:val="000000" w:themeColor="text1"/>
        </w:rPr>
        <w:t>。</w:t>
      </w:r>
    </w:p>
    <w:p w:rsidR="00FA6929" w:rsidRPr="00703524" w:rsidRDefault="00FA6929" w:rsidP="00FA6929">
      <w:pPr>
        <w:spacing w:line="480" w:lineRule="auto"/>
        <w:ind w:firstLineChars="600" w:firstLine="1440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hint="eastAsia"/>
          <w:color w:val="000000" w:themeColor="text1"/>
        </w:rPr>
        <w:t>□請</w:t>
      </w:r>
      <w:r w:rsidRPr="00703524">
        <w:rPr>
          <w:rFonts w:ascii="標楷體" w:eastAsia="標楷體" w:hAnsi="標楷體"/>
          <w:color w:val="000000" w:themeColor="text1"/>
        </w:rPr>
        <w:t>找出</w:t>
      </w:r>
      <w:r w:rsidRPr="00703524">
        <w:rPr>
          <w:rFonts w:ascii="標楷體" w:eastAsia="標楷體" w:hAnsi="標楷體" w:hint="eastAsia"/>
          <w:color w:val="000000" w:themeColor="text1"/>
        </w:rPr>
        <w:t>張貼</w:t>
      </w:r>
      <w:r w:rsidRPr="00703524">
        <w:rPr>
          <w:rFonts w:ascii="標楷體" w:eastAsia="標楷體" w:hAnsi="標楷體"/>
          <w:color w:val="000000" w:themeColor="text1"/>
        </w:rPr>
        <w:t>在</w:t>
      </w:r>
      <w:r w:rsidRPr="00703524">
        <w:rPr>
          <w:rFonts w:ascii="標楷體" w:eastAsia="標楷體" w:hAnsi="標楷體" w:hint="eastAsia"/>
          <w:color w:val="000000" w:themeColor="text1"/>
        </w:rPr>
        <w:t>牆壁上的「藥</w:t>
      </w:r>
      <w:r w:rsidRPr="00703524">
        <w:rPr>
          <w:rFonts w:ascii="標楷體" w:eastAsia="標楷體" w:hAnsi="標楷體"/>
          <w:color w:val="000000" w:themeColor="text1"/>
        </w:rPr>
        <w:t>局</w:t>
      </w:r>
      <w:r w:rsidRPr="00703524">
        <w:rPr>
          <w:rFonts w:ascii="標楷體" w:eastAsia="標楷體" w:hAnsi="標楷體" w:hint="eastAsia"/>
          <w:color w:val="000000" w:themeColor="text1"/>
        </w:rPr>
        <w:t>許</w:t>
      </w:r>
      <w:r w:rsidRPr="00703524">
        <w:rPr>
          <w:rFonts w:ascii="標楷體" w:eastAsia="標楷體" w:hAnsi="標楷體"/>
          <w:color w:val="000000" w:themeColor="text1"/>
        </w:rPr>
        <w:t>可執照</w:t>
      </w:r>
      <w:r w:rsidRPr="00703524">
        <w:rPr>
          <w:rFonts w:ascii="標楷體" w:eastAsia="標楷體" w:hAnsi="標楷體" w:hint="eastAsia"/>
          <w:color w:val="000000" w:themeColor="text1"/>
        </w:rPr>
        <w:t>」，</w:t>
      </w:r>
      <w:r w:rsidRPr="00703524">
        <w:rPr>
          <w:rFonts w:ascii="標楷體" w:eastAsia="標楷體" w:hAnsi="標楷體"/>
          <w:b/>
          <w:color w:val="000000" w:themeColor="text1"/>
        </w:rPr>
        <w:t>藥局名稱</w:t>
      </w:r>
      <w:r w:rsidRPr="00703524">
        <w:rPr>
          <w:rFonts w:ascii="標楷體" w:eastAsia="標楷體" w:hAnsi="標楷體" w:hint="eastAsia"/>
          <w:b/>
          <w:color w:val="000000" w:themeColor="text1"/>
        </w:rPr>
        <w:t>：</w:t>
      </w:r>
      <w:r w:rsidRPr="00703524">
        <w:rPr>
          <w:rFonts w:ascii="標楷體" w:eastAsia="標楷體" w:hAnsi="標楷體" w:hint="eastAsia"/>
          <w:b/>
          <w:color w:val="000000" w:themeColor="text1"/>
          <w:u w:val="thick"/>
        </w:rPr>
        <w:t xml:space="preserve">　　</w:t>
      </w:r>
      <w:r w:rsidRPr="00703524">
        <w:rPr>
          <w:rFonts w:ascii="標楷體" w:eastAsia="標楷體" w:hAnsi="標楷體"/>
          <w:b/>
          <w:color w:val="000000" w:themeColor="text1"/>
          <w:u w:val="thick"/>
        </w:rPr>
        <w:t xml:space="preserve">　　　　　　</w:t>
      </w:r>
      <w:r w:rsidRPr="00703524">
        <w:rPr>
          <w:rFonts w:ascii="標楷體" w:eastAsia="標楷體" w:hAnsi="標楷體"/>
          <w:b/>
          <w:color w:val="000000" w:themeColor="text1"/>
        </w:rPr>
        <w:t>。</w:t>
      </w:r>
    </w:p>
    <w:p w:rsidR="00FA6929" w:rsidRPr="00703524" w:rsidRDefault="0053004B" w:rsidP="00FA6929">
      <w:pPr>
        <w:spacing w:line="480" w:lineRule="auto"/>
        <w:ind w:firstLineChars="1000" w:firstLine="2400"/>
        <w:rPr>
          <w:rFonts w:ascii="標楷體" w:eastAsia="標楷體" w:hAnsi="標楷體"/>
          <w:b/>
          <w:color w:val="000000" w:themeColor="text1"/>
        </w:rPr>
      </w:pPr>
      <w:r w:rsidRPr="00703524">
        <w:rPr>
          <w:rFonts w:ascii="標楷體" w:eastAsia="標楷體" w:hAnsi="標楷體" w:cs="新細明體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261CD78F" wp14:editId="3B865274">
            <wp:simplePos x="0" y="0"/>
            <wp:positionH relativeFrom="page">
              <wp:posOffset>6362874</wp:posOffset>
            </wp:positionH>
            <wp:positionV relativeFrom="paragraph">
              <wp:posOffset>414536</wp:posOffset>
            </wp:positionV>
            <wp:extent cx="756361" cy="1062420"/>
            <wp:effectExtent l="95250" t="76200" r="100965" b="8064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73185216-stock-illustration-medicine-drugs-pills-dna-doodle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26" r="2343" b="67992"/>
                    <a:stretch/>
                  </pic:blipFill>
                  <pic:spPr bwMode="auto">
                    <a:xfrm rot="20949006">
                      <a:off x="0" y="0"/>
                      <a:ext cx="756608" cy="1062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929" w:rsidRPr="00703524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9BD5238" wp14:editId="6F082268">
            <wp:simplePos x="0" y="0"/>
            <wp:positionH relativeFrom="margin">
              <wp:posOffset>-6350</wp:posOffset>
            </wp:positionH>
            <wp:positionV relativeFrom="paragraph">
              <wp:posOffset>64539</wp:posOffset>
            </wp:positionV>
            <wp:extent cx="1427018" cy="710309"/>
            <wp:effectExtent l="0" t="0" r="190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正牌藥師有甚麼？+藥師執業執照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43" t="47067" r="23367" b="16371"/>
                    <a:stretch/>
                  </pic:blipFill>
                  <pic:spPr bwMode="auto">
                    <a:xfrm>
                      <a:off x="0" y="0"/>
                      <a:ext cx="1427018" cy="71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929" w:rsidRPr="00703524">
        <w:rPr>
          <w:rFonts w:ascii="標楷體" w:eastAsia="標楷體" w:hAnsi="標楷體" w:hint="eastAsia"/>
          <w:color w:val="000000" w:themeColor="text1"/>
        </w:rPr>
        <w:t>□請確認</w:t>
      </w:r>
      <w:r w:rsidR="00FA6929" w:rsidRPr="00703524">
        <w:rPr>
          <w:rFonts w:ascii="標楷體" w:eastAsia="標楷體" w:hAnsi="標楷體"/>
          <w:color w:val="000000" w:themeColor="text1"/>
        </w:rPr>
        <w:t>藥師</w:t>
      </w:r>
      <w:r w:rsidR="00FA6929" w:rsidRPr="00703524">
        <w:rPr>
          <w:rFonts w:ascii="標楷體" w:eastAsia="標楷體" w:hAnsi="標楷體" w:hint="eastAsia"/>
          <w:color w:val="000000" w:themeColor="text1"/>
        </w:rPr>
        <w:t>身</w:t>
      </w:r>
      <w:r w:rsidR="00FA6929" w:rsidRPr="00703524">
        <w:rPr>
          <w:rFonts w:ascii="標楷體" w:eastAsia="標楷體" w:hAnsi="標楷體"/>
          <w:color w:val="000000" w:themeColor="text1"/>
        </w:rPr>
        <w:t>上配戴</w:t>
      </w:r>
      <w:r w:rsidR="00FA6929" w:rsidRPr="00703524">
        <w:rPr>
          <w:rFonts w:ascii="標楷體" w:eastAsia="標楷體" w:hAnsi="標楷體" w:hint="eastAsia"/>
          <w:color w:val="000000" w:themeColor="text1"/>
        </w:rPr>
        <w:t>的「</w:t>
      </w:r>
      <w:r w:rsidR="00FA6929" w:rsidRPr="00703524">
        <w:rPr>
          <w:rFonts w:ascii="標楷體" w:eastAsia="標楷體" w:hAnsi="標楷體"/>
          <w:color w:val="000000" w:themeColor="text1"/>
        </w:rPr>
        <w:t>執業執照</w:t>
      </w:r>
      <w:r w:rsidR="00FA6929" w:rsidRPr="00703524">
        <w:rPr>
          <w:rFonts w:ascii="標楷體" w:eastAsia="標楷體" w:hAnsi="標楷體" w:hint="eastAsia"/>
          <w:color w:val="000000" w:themeColor="text1"/>
        </w:rPr>
        <w:t>」，</w:t>
      </w:r>
      <w:r w:rsidR="00FA6929" w:rsidRPr="00703524">
        <w:rPr>
          <w:rFonts w:ascii="標楷體" w:eastAsia="標楷體" w:hAnsi="標楷體"/>
          <w:b/>
          <w:color w:val="000000" w:themeColor="text1"/>
        </w:rPr>
        <w:t>藥師姓名</w:t>
      </w:r>
      <w:r w:rsidR="00FA6929" w:rsidRPr="00703524">
        <w:rPr>
          <w:rFonts w:ascii="標楷體" w:eastAsia="標楷體" w:hAnsi="標楷體" w:hint="eastAsia"/>
          <w:b/>
          <w:color w:val="000000" w:themeColor="text1"/>
        </w:rPr>
        <w:t>：</w:t>
      </w:r>
      <w:r w:rsidR="00FA6929" w:rsidRPr="00703524">
        <w:rPr>
          <w:rFonts w:ascii="標楷體" w:eastAsia="標楷體" w:hAnsi="標楷體" w:hint="eastAsia"/>
          <w:b/>
          <w:color w:val="000000" w:themeColor="text1"/>
          <w:u w:val="thick"/>
        </w:rPr>
        <w:t xml:space="preserve">　　</w:t>
      </w:r>
      <w:r w:rsidR="00FA6929" w:rsidRPr="00703524">
        <w:rPr>
          <w:rFonts w:ascii="標楷體" w:eastAsia="標楷體" w:hAnsi="標楷體"/>
          <w:b/>
          <w:color w:val="000000" w:themeColor="text1"/>
          <w:u w:val="thick"/>
        </w:rPr>
        <w:t xml:space="preserve">　　　　</w:t>
      </w:r>
      <w:r w:rsidR="00FA6929" w:rsidRPr="00703524">
        <w:rPr>
          <w:rFonts w:ascii="標楷體" w:eastAsia="標楷體" w:hAnsi="標楷體"/>
          <w:b/>
          <w:color w:val="000000" w:themeColor="text1"/>
        </w:rPr>
        <w:t>。</w:t>
      </w:r>
    </w:p>
    <w:p w:rsidR="00FA6929" w:rsidRPr="00703524" w:rsidRDefault="00FA6929" w:rsidP="00FA6929">
      <w:pPr>
        <w:spacing w:line="480" w:lineRule="auto"/>
        <w:ind w:firstLineChars="1000" w:firstLine="2400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hint="eastAsia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2B160D40" wp14:editId="08071351">
            <wp:simplePos x="0" y="0"/>
            <wp:positionH relativeFrom="column">
              <wp:posOffset>4950460</wp:posOffset>
            </wp:positionH>
            <wp:positionV relativeFrom="paragraph">
              <wp:posOffset>38504</wp:posOffset>
            </wp:positionV>
            <wp:extent cx="367146" cy="367146"/>
            <wp:effectExtent l="0" t="0" r="0" b="0"/>
            <wp:wrapNone/>
            <wp:docPr id="9" name="圖形 9" descr="電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lephon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46" cy="367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524">
        <w:rPr>
          <w:rFonts w:ascii="標楷體" w:eastAsia="標楷體" w:hAnsi="標楷體" w:hint="eastAsia"/>
          <w:color w:val="000000" w:themeColor="text1"/>
        </w:rPr>
        <w:t>□</w:t>
      </w:r>
      <w:r w:rsidRPr="00703524">
        <w:rPr>
          <w:rFonts w:ascii="標楷體" w:eastAsia="標楷體" w:hAnsi="標楷體"/>
          <w:color w:val="000000" w:themeColor="text1"/>
        </w:rPr>
        <w:t>與藥師做</w:t>
      </w:r>
      <w:r w:rsidRPr="00703524">
        <w:rPr>
          <w:rFonts w:ascii="標楷體" w:eastAsia="標楷體" w:hAnsi="標楷體" w:hint="eastAsia"/>
          <w:color w:val="000000" w:themeColor="text1"/>
        </w:rPr>
        <w:t>朋友</w:t>
      </w:r>
      <w:r w:rsidRPr="00703524">
        <w:rPr>
          <w:rFonts w:ascii="標楷體" w:eastAsia="標楷體" w:hAnsi="標楷體"/>
          <w:color w:val="000000" w:themeColor="text1"/>
        </w:rPr>
        <w:t>，</w:t>
      </w:r>
      <w:r w:rsidRPr="00703524">
        <w:rPr>
          <w:rFonts w:ascii="標楷體" w:eastAsia="標楷體" w:hAnsi="標楷體"/>
          <w:b/>
          <w:color w:val="000000" w:themeColor="text1"/>
        </w:rPr>
        <w:t>藥局電話</w:t>
      </w:r>
      <w:r w:rsidRPr="00703524">
        <w:rPr>
          <w:rFonts w:ascii="標楷體" w:eastAsia="標楷體" w:hAnsi="標楷體" w:hint="eastAsia"/>
          <w:b/>
          <w:color w:val="000000" w:themeColor="text1"/>
        </w:rPr>
        <w:t>：</w:t>
      </w:r>
      <w:r w:rsidRPr="00703524">
        <w:rPr>
          <w:rFonts w:ascii="標楷體" w:eastAsia="標楷體" w:hAnsi="標楷體" w:hint="eastAsia"/>
          <w:b/>
          <w:color w:val="000000" w:themeColor="text1"/>
          <w:u w:val="thick"/>
        </w:rPr>
        <w:t xml:space="preserve">　　</w:t>
      </w:r>
      <w:r w:rsidRPr="00703524">
        <w:rPr>
          <w:rFonts w:ascii="標楷體" w:eastAsia="標楷體" w:hAnsi="標楷體"/>
          <w:b/>
          <w:color w:val="000000" w:themeColor="text1"/>
          <w:u w:val="thick"/>
        </w:rPr>
        <w:t xml:space="preserve">　　　　　　</w:t>
      </w:r>
      <w:r w:rsidRPr="00703524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b/>
          <w:color w:val="000000" w:themeColor="text1"/>
        </w:rPr>
      </w:pPr>
      <w:r w:rsidRPr="00703524">
        <w:rPr>
          <w:rFonts w:ascii="標楷體" w:eastAsia="標楷體" w:hAnsi="標楷體" w:hint="eastAsia"/>
          <w:b/>
          <w:color w:val="000000" w:themeColor="text1"/>
        </w:rPr>
        <w:t>一、請諮</w:t>
      </w:r>
      <w:r w:rsidRPr="00703524">
        <w:rPr>
          <w:rFonts w:ascii="標楷體" w:eastAsia="標楷體" w:hAnsi="標楷體"/>
          <w:b/>
          <w:color w:val="000000" w:themeColor="text1"/>
        </w:rPr>
        <w:t>詢藥師，</w:t>
      </w:r>
      <w:r w:rsidRPr="00703524">
        <w:rPr>
          <w:rFonts w:ascii="標楷體" w:eastAsia="標楷體" w:hAnsi="標楷體" w:hint="eastAsia"/>
          <w:b/>
          <w:color w:val="000000" w:themeColor="text1"/>
        </w:rPr>
        <w:t>認</w:t>
      </w:r>
      <w:r w:rsidRPr="00703524">
        <w:rPr>
          <w:rFonts w:ascii="標楷體" w:eastAsia="標楷體" w:hAnsi="標楷體"/>
          <w:b/>
          <w:color w:val="000000" w:themeColor="text1"/>
        </w:rPr>
        <w:t>識「藥袋必要資訊」，如姓名、</w:t>
      </w:r>
      <w:r w:rsidRPr="00703524">
        <w:rPr>
          <w:rFonts w:ascii="標楷體" w:eastAsia="標楷體" w:hAnsi="標楷體" w:hint="eastAsia"/>
          <w:b/>
          <w:color w:val="000000" w:themeColor="text1"/>
        </w:rPr>
        <w:t>性別、</w:t>
      </w:r>
      <w:r w:rsidRPr="00703524">
        <w:rPr>
          <w:rFonts w:ascii="標楷體" w:eastAsia="標楷體" w:hAnsi="標楷體"/>
          <w:b/>
          <w:color w:val="000000" w:themeColor="text1"/>
        </w:rPr>
        <w:t>年</w:t>
      </w:r>
      <w:r w:rsidRPr="00703524">
        <w:rPr>
          <w:rFonts w:ascii="標楷體" w:eastAsia="標楷體" w:hAnsi="標楷體" w:hint="eastAsia"/>
          <w:b/>
          <w:color w:val="000000" w:themeColor="text1"/>
        </w:rPr>
        <w:t>齡</w:t>
      </w:r>
      <w:r w:rsidRPr="00703524">
        <w:rPr>
          <w:rFonts w:ascii="標楷體" w:eastAsia="標楷體" w:hAnsi="標楷體"/>
          <w:b/>
          <w:color w:val="000000" w:themeColor="text1"/>
        </w:rPr>
        <w:t>…</w:t>
      </w:r>
      <w:r w:rsidRPr="00703524">
        <w:rPr>
          <w:rFonts w:ascii="標楷體" w:eastAsia="標楷體" w:hAnsi="標楷體" w:hint="eastAsia"/>
          <w:b/>
          <w:color w:val="000000" w:themeColor="text1"/>
        </w:rPr>
        <w:t>等，</w:t>
      </w:r>
      <w:r w:rsidRPr="00703524">
        <w:rPr>
          <w:rFonts w:ascii="標楷體" w:eastAsia="標楷體" w:hAnsi="標楷體"/>
          <w:b/>
          <w:color w:val="000000" w:themeColor="text1"/>
        </w:rPr>
        <w:t>其它項目</w:t>
      </w:r>
      <w:r w:rsidRPr="00703524">
        <w:rPr>
          <w:rFonts w:ascii="標楷體" w:eastAsia="標楷體" w:hAnsi="標楷體" w:hint="eastAsia"/>
          <w:b/>
          <w:color w:val="000000" w:themeColor="text1"/>
        </w:rPr>
        <w:t>如</w:t>
      </w:r>
      <w:r w:rsidRPr="00703524">
        <w:rPr>
          <w:rFonts w:ascii="標楷體" w:eastAsia="標楷體" w:hAnsi="標楷體"/>
          <w:b/>
          <w:color w:val="000000" w:themeColor="text1"/>
        </w:rPr>
        <w:t>下：</w:t>
      </w:r>
    </w:p>
    <w:p w:rsidR="00FA6929" w:rsidRPr="00703524" w:rsidRDefault="00777E8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cs="新細明體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127CAD58" wp14:editId="5412D52C">
            <wp:simplePos x="0" y="0"/>
            <wp:positionH relativeFrom="margin">
              <wp:posOffset>5425439</wp:posOffset>
            </wp:positionH>
            <wp:positionV relativeFrom="paragraph">
              <wp:posOffset>66675</wp:posOffset>
            </wp:positionV>
            <wp:extent cx="403209" cy="682206"/>
            <wp:effectExtent l="50800" t="196850" r="48260" b="18161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73185216-stock-illustration-medicine-drugs-pills-dna-doodle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75" t="7550" r="35156" b="72149"/>
                    <a:stretch/>
                  </pic:blipFill>
                  <pic:spPr bwMode="auto">
                    <a:xfrm rot="2761633">
                      <a:off x="0" y="0"/>
                      <a:ext cx="403209" cy="682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929" w:rsidRPr="00703524">
        <w:rPr>
          <w:rFonts w:ascii="標楷體" w:eastAsia="標楷體" w:hAnsi="標楷體" w:hint="eastAsia"/>
          <w:color w:val="000000" w:themeColor="text1"/>
        </w:rPr>
        <w:t>ˇ藥品名稱　ˇ藥品單位含量　ˇ藥品數量　ˇ用法　ˇ用量　ˇ調劑地點(名稱</w:t>
      </w:r>
      <w:r w:rsidR="00FA6929" w:rsidRPr="00703524">
        <w:rPr>
          <w:rFonts w:ascii="標楷體" w:eastAsia="標楷體" w:hAnsi="標楷體"/>
          <w:color w:val="000000" w:themeColor="text1"/>
        </w:rPr>
        <w:t>）</w:t>
      </w:r>
    </w:p>
    <w:p w:rsidR="00FA6929" w:rsidRPr="00703524" w:rsidRDefault="0053004B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cs="新細明體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7188C868" wp14:editId="277D2C4D">
            <wp:simplePos x="0" y="0"/>
            <wp:positionH relativeFrom="margin">
              <wp:posOffset>5882506</wp:posOffset>
            </wp:positionH>
            <wp:positionV relativeFrom="paragraph">
              <wp:posOffset>131444</wp:posOffset>
            </wp:positionV>
            <wp:extent cx="441871" cy="830883"/>
            <wp:effectExtent l="152400" t="57150" r="149225" b="647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73185216-stock-illustration-medicine-drugs-pills-dna-doodle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99" t="64658" r="26441" b="8676"/>
                    <a:stretch/>
                  </pic:blipFill>
                  <pic:spPr bwMode="auto">
                    <a:xfrm rot="1466377">
                      <a:off x="0" y="0"/>
                      <a:ext cx="441871" cy="83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929" w:rsidRPr="00703524">
        <w:rPr>
          <w:rFonts w:ascii="標楷體" w:eastAsia="標楷體" w:hAnsi="標楷體" w:hint="eastAsia"/>
          <w:color w:val="000000" w:themeColor="text1"/>
        </w:rPr>
        <w:t>ˇ調劑者姓名　ˇ調劑(或交付)日期　ˇ警語　ˇ主要適應症　ˇ主要副作用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 w:cs="新細明體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08195CD1" wp14:editId="500A8568">
            <wp:simplePos x="0" y="0"/>
            <wp:positionH relativeFrom="rightMargin">
              <wp:posOffset>-1498702</wp:posOffset>
            </wp:positionH>
            <wp:positionV relativeFrom="paragraph">
              <wp:posOffset>57536</wp:posOffset>
            </wp:positionV>
            <wp:extent cx="715719" cy="455108"/>
            <wp:effectExtent l="76200" t="133350" r="65405" b="13589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73185216-stock-illustration-medicine-drugs-pills-dna-doodle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79" t="28499" r="21355" b="58224"/>
                    <a:stretch/>
                  </pic:blipFill>
                  <pic:spPr bwMode="auto">
                    <a:xfrm rot="1315488">
                      <a:off x="0" y="0"/>
                      <a:ext cx="723418" cy="460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524">
        <w:rPr>
          <w:rFonts w:ascii="標楷體" w:eastAsia="標楷體" w:hAnsi="標楷體" w:hint="eastAsia"/>
          <w:color w:val="000000" w:themeColor="text1"/>
        </w:rPr>
        <w:t>ˇ其他用藥指示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MS Gothic" w:eastAsia="MS Gothic" w:hAnsi="MS Gothic" w:cs="MS Gothic" w:hint="eastAsia"/>
          <w:color w:val="000000" w:themeColor="text1"/>
        </w:rPr>
        <w:t>❤</w:t>
      </w:r>
      <w:r w:rsidRPr="00703524">
        <w:rPr>
          <w:rFonts w:ascii="標楷體" w:eastAsia="標楷體" w:hAnsi="標楷體" w:hint="eastAsia"/>
          <w:color w:val="000000" w:themeColor="text1"/>
        </w:rPr>
        <w:t>藥</w:t>
      </w:r>
      <w:r w:rsidRPr="00703524">
        <w:rPr>
          <w:rFonts w:ascii="標楷體" w:eastAsia="標楷體" w:hAnsi="標楷體"/>
          <w:color w:val="000000" w:themeColor="text1"/>
        </w:rPr>
        <w:t>師貼心提醒：</w:t>
      </w:r>
      <w:r w:rsidRPr="00703524">
        <w:rPr>
          <w:rFonts w:ascii="標楷體" w:eastAsia="標楷體" w:hAnsi="標楷體" w:hint="eastAsia"/>
          <w:color w:val="000000" w:themeColor="text1"/>
          <w:u w:val="wave"/>
        </w:rPr>
        <w:t>在</w:t>
      </w:r>
      <w:r w:rsidRPr="00703524">
        <w:rPr>
          <w:rFonts w:ascii="標楷體" w:eastAsia="標楷體" w:hAnsi="標楷體"/>
          <w:color w:val="000000" w:themeColor="text1"/>
          <w:u w:val="wave"/>
        </w:rPr>
        <w:t>您拿到</w:t>
      </w:r>
      <w:r w:rsidRPr="00703524">
        <w:rPr>
          <w:rFonts w:ascii="標楷體" w:eastAsia="標楷體" w:hAnsi="標楷體" w:hint="eastAsia"/>
          <w:color w:val="000000" w:themeColor="text1"/>
          <w:u w:val="wave"/>
        </w:rPr>
        <w:t>藥</w:t>
      </w:r>
      <w:r w:rsidRPr="00703524">
        <w:rPr>
          <w:rFonts w:ascii="標楷體" w:eastAsia="標楷體" w:hAnsi="標楷體"/>
          <w:color w:val="000000" w:themeColor="text1"/>
          <w:u w:val="wave"/>
        </w:rPr>
        <w:t>物時，請務必核對藥袋上的資料</w:t>
      </w:r>
      <w:r w:rsidRPr="00703524">
        <w:rPr>
          <w:rFonts w:ascii="標楷體" w:eastAsia="標楷體" w:hAnsi="標楷體" w:hint="eastAsia"/>
          <w:color w:val="000000" w:themeColor="text1"/>
          <w:u w:val="wave"/>
        </w:rPr>
        <w:t>！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</w:p>
    <w:p w:rsidR="008E723E" w:rsidRPr="00703524" w:rsidRDefault="00FA6929" w:rsidP="00FA6929">
      <w:pPr>
        <w:spacing w:line="0" w:lineRule="atLeast"/>
        <w:rPr>
          <w:rFonts w:ascii="標楷體" w:eastAsia="標楷體" w:hAnsi="標楷體"/>
          <w:b/>
          <w:color w:val="000000" w:themeColor="text1"/>
        </w:rPr>
        <w:sectPr w:rsidR="008E723E" w:rsidRPr="00703524" w:rsidSect="00000276">
          <w:footerReference w:type="even" r:id="rId21"/>
          <w:footerReference w:type="default" r:id="rId22"/>
          <w:pgSz w:w="11907" w:h="16840" w:code="9"/>
          <w:pgMar w:top="1134" w:right="1021" w:bottom="1134" w:left="1021" w:header="851" w:footer="992" w:gutter="0"/>
          <w:cols w:space="425"/>
          <w:docGrid w:type="linesAndChars" w:linePitch="360"/>
        </w:sectPr>
      </w:pPr>
      <w:r w:rsidRPr="00703524">
        <w:rPr>
          <w:rFonts w:ascii="標楷體" w:eastAsia="標楷體" w:hAnsi="標楷體" w:hint="eastAsia"/>
          <w:b/>
          <w:color w:val="000000" w:themeColor="text1"/>
        </w:rPr>
        <w:t>二</w:t>
      </w:r>
      <w:r w:rsidRPr="00703524">
        <w:rPr>
          <w:rFonts w:ascii="標楷體" w:eastAsia="標楷體" w:hAnsi="標楷體"/>
          <w:b/>
          <w:color w:val="000000" w:themeColor="text1"/>
        </w:rPr>
        <w:t>、</w:t>
      </w:r>
      <w:r w:rsidRPr="00703524">
        <w:rPr>
          <w:rFonts w:ascii="標楷體" w:eastAsia="標楷體" w:hAnsi="標楷體" w:hint="eastAsia"/>
          <w:b/>
          <w:color w:val="000000" w:themeColor="text1"/>
        </w:rPr>
        <w:t>請</w:t>
      </w:r>
      <w:r w:rsidRPr="00703524">
        <w:rPr>
          <w:rFonts w:ascii="標楷體" w:eastAsia="標楷體" w:hAnsi="標楷體"/>
          <w:b/>
          <w:color w:val="000000" w:themeColor="text1"/>
        </w:rPr>
        <w:t>向藥師</w:t>
      </w:r>
      <w:r w:rsidRPr="00703524">
        <w:rPr>
          <w:rFonts w:ascii="標楷體" w:eastAsia="標楷體" w:hAnsi="標楷體" w:hint="eastAsia"/>
          <w:b/>
          <w:color w:val="000000" w:themeColor="text1"/>
        </w:rPr>
        <w:t>詢</w:t>
      </w:r>
      <w:r w:rsidRPr="00703524">
        <w:rPr>
          <w:rFonts w:ascii="標楷體" w:eastAsia="標楷體" w:hAnsi="標楷體"/>
          <w:b/>
          <w:color w:val="000000" w:themeColor="text1"/>
        </w:rPr>
        <w:t>問藥品分級</w:t>
      </w:r>
      <w:r w:rsidRPr="00703524">
        <w:rPr>
          <w:rFonts w:ascii="標楷體" w:eastAsia="標楷體" w:hAnsi="標楷體" w:hint="eastAsia"/>
          <w:b/>
          <w:color w:val="000000" w:themeColor="text1"/>
        </w:rPr>
        <w:t>(成</w:t>
      </w:r>
      <w:r w:rsidRPr="00703524">
        <w:rPr>
          <w:rFonts w:ascii="標楷體" w:eastAsia="標楷體" w:hAnsi="標楷體"/>
          <w:b/>
          <w:color w:val="000000" w:themeColor="text1"/>
        </w:rPr>
        <w:t>藥、指示</w:t>
      </w:r>
      <w:r w:rsidRPr="00703524">
        <w:rPr>
          <w:rFonts w:ascii="標楷體" w:eastAsia="標楷體" w:hAnsi="標楷體" w:hint="eastAsia"/>
          <w:b/>
          <w:color w:val="000000" w:themeColor="text1"/>
        </w:rPr>
        <w:t>藥</w:t>
      </w:r>
      <w:r w:rsidRPr="00703524">
        <w:rPr>
          <w:rFonts w:ascii="標楷體" w:eastAsia="標楷體" w:hAnsi="標楷體"/>
          <w:b/>
          <w:color w:val="000000" w:themeColor="text1"/>
        </w:rPr>
        <w:t>、處方藥</w:t>
      </w:r>
      <w:r w:rsidRPr="00703524">
        <w:rPr>
          <w:rFonts w:ascii="標楷體" w:eastAsia="標楷體" w:hAnsi="標楷體" w:hint="eastAsia"/>
          <w:b/>
          <w:color w:val="000000" w:themeColor="text1"/>
        </w:rPr>
        <w:t>)</w:t>
      </w:r>
      <w:r w:rsidRPr="00703524">
        <w:rPr>
          <w:rFonts w:ascii="標楷體" w:eastAsia="標楷體" w:hAnsi="標楷體"/>
          <w:b/>
          <w:color w:val="000000" w:themeColor="text1"/>
        </w:rPr>
        <w:t>，</w:t>
      </w:r>
      <w:r w:rsidRPr="00703524">
        <w:rPr>
          <w:rFonts w:ascii="標楷體" w:eastAsia="標楷體" w:hAnsi="標楷體" w:hint="eastAsia"/>
          <w:b/>
          <w:color w:val="000000" w:themeColor="text1"/>
        </w:rPr>
        <w:t>並取一</w:t>
      </w:r>
      <w:r w:rsidRPr="00703524">
        <w:rPr>
          <w:rFonts w:ascii="標楷體" w:eastAsia="標楷體" w:hAnsi="標楷體"/>
          <w:b/>
          <w:color w:val="000000" w:themeColor="text1"/>
        </w:rPr>
        <w:t>瓶寫出以下資料</w:t>
      </w:r>
      <w:r w:rsidRPr="00703524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新細明體" w:hAnsi="新細明體" w:hint="eastAsia"/>
          <w:color w:val="000000" w:themeColor="text1"/>
        </w:rPr>
        <w:lastRenderedPageBreak/>
        <w:t>①</w:t>
      </w:r>
      <w:r w:rsidRPr="00703524">
        <w:rPr>
          <w:rFonts w:ascii="標楷體" w:eastAsia="標楷體" w:hAnsi="標楷體" w:hint="eastAsia"/>
          <w:color w:val="000000" w:themeColor="text1"/>
        </w:rPr>
        <w:t>藥</w:t>
      </w:r>
      <w:r w:rsidRPr="00703524">
        <w:rPr>
          <w:rFonts w:ascii="標楷體" w:eastAsia="標楷體" w:hAnsi="標楷體"/>
          <w:color w:val="000000" w:themeColor="text1"/>
        </w:rPr>
        <w:t>品名稱</w:t>
      </w:r>
      <w:r w:rsidRPr="00703524">
        <w:rPr>
          <w:rFonts w:ascii="標楷體" w:eastAsia="標楷體" w:hAnsi="標楷體" w:hint="eastAsia"/>
          <w:color w:val="000000" w:themeColor="text1"/>
        </w:rPr>
        <w:t>：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新細明體" w:hAnsi="新細明體" w:hint="eastAsia"/>
          <w:color w:val="000000" w:themeColor="text1"/>
        </w:rPr>
        <w:t>③</w:t>
      </w:r>
      <w:r w:rsidRPr="00703524">
        <w:rPr>
          <w:rFonts w:ascii="標楷體" w:eastAsia="標楷體" w:hAnsi="標楷體" w:hint="eastAsia"/>
          <w:color w:val="000000" w:themeColor="text1"/>
        </w:rPr>
        <w:t>有</w:t>
      </w:r>
      <w:r w:rsidRPr="00703524">
        <w:rPr>
          <w:rFonts w:ascii="標楷體" w:eastAsia="標楷體" w:hAnsi="標楷體"/>
          <w:color w:val="000000" w:themeColor="text1"/>
        </w:rPr>
        <w:t>效期限：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新細明體" w:hAnsi="新細明體" w:cs="新細明體" w:hint="eastAsia"/>
          <w:color w:val="000000" w:themeColor="text1"/>
        </w:rPr>
        <w:t>⑤</w:t>
      </w:r>
      <w:r w:rsidRPr="00703524">
        <w:rPr>
          <w:rFonts w:ascii="標楷體" w:eastAsia="標楷體" w:hAnsi="標楷體" w:cs="新細明體" w:hint="eastAsia"/>
          <w:color w:val="000000" w:themeColor="text1"/>
        </w:rPr>
        <w:t>服</w:t>
      </w:r>
      <w:r w:rsidRPr="00703524">
        <w:rPr>
          <w:rFonts w:ascii="標楷體" w:eastAsia="標楷體" w:hAnsi="標楷體" w:cs="新細明體"/>
          <w:color w:val="000000" w:themeColor="text1"/>
        </w:rPr>
        <w:t>藥注意事項</w:t>
      </w:r>
      <w:r w:rsidRPr="00703524">
        <w:rPr>
          <w:rFonts w:ascii="標楷體" w:eastAsia="標楷體" w:hAnsi="標楷體" w:cs="新細明體" w:hint="eastAsia"/>
          <w:color w:val="000000" w:themeColor="text1"/>
        </w:rPr>
        <w:t>：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新細明體" w:hAnsi="新細明體" w:hint="eastAsia"/>
          <w:color w:val="000000" w:themeColor="text1"/>
        </w:rPr>
        <w:lastRenderedPageBreak/>
        <w:t>②</w:t>
      </w:r>
      <w:r w:rsidRPr="00703524">
        <w:rPr>
          <w:rFonts w:ascii="標楷體" w:eastAsia="標楷體" w:hAnsi="標楷體" w:hint="eastAsia"/>
          <w:color w:val="000000" w:themeColor="text1"/>
        </w:rPr>
        <w:t>藥</w:t>
      </w:r>
      <w:r w:rsidRPr="00703524">
        <w:rPr>
          <w:rFonts w:ascii="標楷體" w:eastAsia="標楷體" w:hAnsi="標楷體"/>
          <w:color w:val="000000" w:themeColor="text1"/>
        </w:rPr>
        <w:t>品</w:t>
      </w:r>
      <w:r w:rsidRPr="00703524">
        <w:rPr>
          <w:rFonts w:ascii="標楷體" w:eastAsia="標楷體" w:hAnsi="標楷體" w:hint="eastAsia"/>
          <w:color w:val="000000" w:themeColor="text1"/>
        </w:rPr>
        <w:t>許可證</w:t>
      </w:r>
      <w:r w:rsidRPr="00703524">
        <w:rPr>
          <w:rFonts w:ascii="標楷體" w:eastAsia="標楷體" w:hAnsi="標楷體"/>
          <w:color w:val="000000" w:themeColor="text1"/>
        </w:rPr>
        <w:t>字號：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03524">
        <w:rPr>
          <w:rFonts w:ascii="新細明體" w:hAnsi="新細明體" w:hint="eastAsia"/>
          <w:color w:val="000000" w:themeColor="text1"/>
        </w:rPr>
        <w:t>④</w:t>
      </w:r>
      <w:r w:rsidRPr="00703524">
        <w:rPr>
          <w:rFonts w:ascii="標楷體" w:eastAsia="標楷體" w:hAnsi="標楷體" w:hint="eastAsia"/>
          <w:color w:val="000000" w:themeColor="text1"/>
        </w:rPr>
        <w:t>保</w:t>
      </w:r>
      <w:r w:rsidRPr="00703524">
        <w:rPr>
          <w:rFonts w:ascii="標楷體" w:eastAsia="標楷體" w:hAnsi="標楷體"/>
          <w:color w:val="000000" w:themeColor="text1"/>
        </w:rPr>
        <w:t>存條件</w:t>
      </w:r>
      <w:r w:rsidRPr="00703524">
        <w:rPr>
          <w:rFonts w:ascii="標楷體" w:eastAsia="標楷體" w:hAnsi="標楷體" w:hint="eastAsia"/>
          <w:color w:val="000000" w:themeColor="text1"/>
        </w:rPr>
        <w:t>：</w:t>
      </w:r>
    </w:p>
    <w:p w:rsidR="008E723E" w:rsidRPr="00703524" w:rsidRDefault="008E723E" w:rsidP="00FA6929">
      <w:pPr>
        <w:spacing w:line="0" w:lineRule="atLeast"/>
        <w:rPr>
          <w:rFonts w:ascii="標楷體" w:eastAsia="標楷體" w:hAnsi="標楷體"/>
          <w:b/>
          <w:color w:val="000000" w:themeColor="text1"/>
        </w:rPr>
        <w:sectPr w:rsidR="008E723E" w:rsidRPr="00703524" w:rsidSect="008E723E">
          <w:type w:val="continuous"/>
          <w:pgSz w:w="11907" w:h="16840" w:code="9"/>
          <w:pgMar w:top="907" w:right="1021" w:bottom="680" w:left="1021" w:header="851" w:footer="992" w:gutter="0"/>
          <w:cols w:num="2" w:space="425"/>
          <w:docGrid w:type="linesAndChars" w:linePitch="360"/>
        </w:sectPr>
      </w:pPr>
    </w:p>
    <w:p w:rsidR="00E03FB5" w:rsidRPr="00703524" w:rsidRDefault="00E03FB5" w:rsidP="00FA6929">
      <w:pPr>
        <w:spacing w:line="0" w:lineRule="atLeast"/>
        <w:rPr>
          <w:rFonts w:ascii="標楷體" w:eastAsia="標楷體" w:hAnsi="標楷體"/>
          <w:b/>
          <w:color w:val="000000" w:themeColor="text1"/>
        </w:rPr>
      </w:pPr>
    </w:p>
    <w:p w:rsidR="009102D5" w:rsidRPr="00703524" w:rsidRDefault="0053004B" w:rsidP="00212B07">
      <w:pPr>
        <w:pStyle w:val="a3"/>
        <w:numPr>
          <w:ilvl w:val="0"/>
          <w:numId w:val="31"/>
        </w:numPr>
        <w:spacing w:line="0" w:lineRule="atLeast"/>
        <w:ind w:leftChars="0"/>
        <w:rPr>
          <w:rFonts w:ascii="標楷體" w:eastAsia="標楷體" w:hAnsi="標楷體"/>
          <w:color w:val="000000" w:themeColor="text1"/>
          <w:u w:val="thick"/>
        </w:rPr>
      </w:pPr>
      <w:r w:rsidRPr="00703524">
        <w:rPr>
          <w:rFonts w:ascii="標楷體" w:eastAsia="標楷體" w:hAnsi="標楷體" w:hint="eastAsia"/>
          <w:b/>
          <w:color w:val="000000" w:themeColor="text1"/>
        </w:rPr>
        <w:t>認識雲端藥歷：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>看病的時候可以提醒醫師使用「健康醫療資訊雲端查詢系統」，避免重複</w:t>
      </w:r>
      <w:r w:rsidR="009102D5"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</w:p>
    <w:p w:rsidR="0061499A" w:rsidRPr="00703524" w:rsidRDefault="0053004B" w:rsidP="009102D5">
      <w:pPr>
        <w:pStyle w:val="a3"/>
        <w:spacing w:line="0" w:lineRule="atLeast"/>
        <w:ind w:leftChars="0" w:firstLineChars="700" w:firstLine="1680"/>
        <w:rPr>
          <w:rFonts w:ascii="標楷體" w:eastAsia="標楷體" w:hAnsi="標楷體"/>
          <w:color w:val="000000" w:themeColor="text1"/>
          <w:u w:val="thick"/>
        </w:rPr>
      </w:pPr>
      <w:r w:rsidRPr="00703524">
        <w:rPr>
          <w:rFonts w:ascii="標楷體" w:eastAsia="標楷體" w:hAnsi="標楷體" w:hint="eastAsia"/>
          <w:color w:val="000000" w:themeColor="text1"/>
          <w:u w:val="thick"/>
        </w:rPr>
        <w:t>用藥與家中囤積廢舊藥品。</w:t>
      </w:r>
    </w:p>
    <w:p w:rsidR="00212B07" w:rsidRPr="00703524" w:rsidRDefault="00212B07" w:rsidP="00212B07">
      <w:pPr>
        <w:pStyle w:val="a3"/>
        <w:spacing w:line="0" w:lineRule="atLeast"/>
        <w:ind w:leftChars="0"/>
        <w:rPr>
          <w:rFonts w:ascii="標楷體" w:eastAsia="標楷體" w:hAnsi="標楷體"/>
          <w:color w:val="000000" w:themeColor="text1"/>
        </w:rPr>
      </w:pPr>
    </w:p>
    <w:p w:rsidR="00FA6929" w:rsidRPr="00703524" w:rsidRDefault="00000276" w:rsidP="00FA6929">
      <w:pPr>
        <w:spacing w:line="0" w:lineRule="atLeast"/>
        <w:rPr>
          <w:rFonts w:ascii="標楷體" w:eastAsia="標楷體" w:hAnsi="標楷體" w:cs="新細明體"/>
          <w:b/>
          <w:color w:val="000000" w:themeColor="text1"/>
        </w:rPr>
      </w:pPr>
      <w:r w:rsidRPr="00703524">
        <w:rPr>
          <w:rFonts w:ascii="新細明體" w:hAnsi="新細明體" w:cs="新細明體" w:hint="eastAsia"/>
          <w:noProof/>
          <w:color w:val="000000" w:themeColor="text1"/>
        </w:rPr>
        <w:drawing>
          <wp:anchor distT="0" distB="0" distL="114300" distR="114300" simplePos="0" relativeHeight="251680768" behindDoc="0" locked="0" layoutInCell="1" allowOverlap="1" wp14:anchorId="48165850" wp14:editId="1C46CF47">
            <wp:simplePos x="0" y="0"/>
            <wp:positionH relativeFrom="margin">
              <wp:align>right</wp:align>
            </wp:positionH>
            <wp:positionV relativeFrom="paragraph">
              <wp:posOffset>188595</wp:posOffset>
            </wp:positionV>
            <wp:extent cx="1503510" cy="1400973"/>
            <wp:effectExtent l="57150" t="57150" r="59055" b="6604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用藥五藥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4810">
                      <a:off x="0" y="0"/>
                      <a:ext cx="1503510" cy="140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99A" w:rsidRPr="00703524">
        <w:rPr>
          <w:rFonts w:ascii="標楷體" w:eastAsia="標楷體" w:hAnsi="標楷體" w:hint="eastAsia"/>
          <w:b/>
          <w:color w:val="000000" w:themeColor="text1"/>
        </w:rPr>
        <w:t>四</w:t>
      </w:r>
      <w:r w:rsidR="00FA6929" w:rsidRPr="00703524">
        <w:rPr>
          <w:rFonts w:ascii="標楷體" w:eastAsia="標楷體" w:hAnsi="標楷體" w:hint="eastAsia"/>
          <w:b/>
          <w:color w:val="000000" w:themeColor="text1"/>
        </w:rPr>
        <w:t>、</w:t>
      </w:r>
      <w:r w:rsidR="00FA6929" w:rsidRPr="00703524">
        <w:rPr>
          <w:rFonts w:ascii="標楷體" w:eastAsia="標楷體" w:hAnsi="標楷體" w:cs="新細明體" w:hint="eastAsia"/>
          <w:b/>
          <w:color w:val="000000" w:themeColor="text1"/>
        </w:rPr>
        <w:t>採訪完記得向藥師及陪同師長說聲謝謝，請小</w:t>
      </w:r>
      <w:r w:rsidR="00FA6929" w:rsidRPr="00703524">
        <w:rPr>
          <w:rFonts w:ascii="標楷體" w:eastAsia="標楷體" w:hAnsi="標楷體" w:cs="新細明體"/>
          <w:b/>
          <w:color w:val="000000" w:themeColor="text1"/>
        </w:rPr>
        <w:t>小</w:t>
      </w:r>
      <w:r w:rsidR="00FA6929" w:rsidRPr="00703524">
        <w:rPr>
          <w:rFonts w:ascii="標楷體" w:eastAsia="標楷體" w:hAnsi="標楷體" w:cs="新細明體" w:hint="eastAsia"/>
          <w:b/>
          <w:color w:val="000000" w:themeColor="text1"/>
        </w:rPr>
        <w:t>記者</w:t>
      </w:r>
      <w:r w:rsidR="00FA6929" w:rsidRPr="00703524">
        <w:rPr>
          <w:rFonts w:ascii="標楷體" w:eastAsia="標楷體" w:hAnsi="標楷體" w:cs="新細明體"/>
          <w:b/>
          <w:color w:val="000000" w:themeColor="text1"/>
        </w:rPr>
        <w:t>寫下採訪藥師的心得：</w:t>
      </w:r>
    </w:p>
    <w:p w:rsidR="00FA6929" w:rsidRPr="00703524" w:rsidRDefault="00FA6929" w:rsidP="00FA6929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　　　　　　　　　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</w:t>
      </w:r>
    </w:p>
    <w:p w:rsidR="00FA6929" w:rsidRPr="00703524" w:rsidRDefault="00FA6929" w:rsidP="00FA6929">
      <w:pPr>
        <w:spacing w:line="360" w:lineRule="auto"/>
        <w:rPr>
          <w:rFonts w:ascii="標楷體" w:eastAsia="標楷體" w:hAnsi="標楷體"/>
          <w:color w:val="000000" w:themeColor="text1"/>
          <w:u w:val="thick"/>
        </w:rPr>
      </w:pP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　　　　　　　　　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</w:t>
      </w:r>
    </w:p>
    <w:p w:rsidR="00FA6929" w:rsidRPr="00703524" w:rsidRDefault="00FA6929" w:rsidP="00FA6929">
      <w:pPr>
        <w:spacing w:line="360" w:lineRule="auto"/>
        <w:rPr>
          <w:rFonts w:ascii="標楷體" w:eastAsia="標楷體" w:hAnsi="標楷體"/>
          <w:color w:val="000000" w:themeColor="text1"/>
          <w:u w:val="thick"/>
        </w:rPr>
      </w:pP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　　　　　　　　　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　</w:t>
      </w:r>
      <w:r w:rsidRPr="00703524">
        <w:rPr>
          <w:rFonts w:ascii="標楷體" w:eastAsia="標楷體" w:hAnsi="標楷體" w:hint="eastAsia"/>
          <w:color w:val="000000" w:themeColor="text1"/>
          <w:u w:val="thick"/>
        </w:rPr>
        <w:t xml:space="preserve">　</w:t>
      </w:r>
      <w:r w:rsidRPr="00703524">
        <w:rPr>
          <w:rFonts w:ascii="標楷體" w:eastAsia="標楷體" w:hAnsi="標楷體"/>
          <w:color w:val="000000" w:themeColor="text1"/>
          <w:u w:val="thick"/>
        </w:rPr>
        <w:t xml:space="preserve">　　　</w:t>
      </w:r>
    </w:p>
    <w:p w:rsidR="00FA6929" w:rsidRPr="00703524" w:rsidRDefault="00FA6929" w:rsidP="00FA6929">
      <w:pPr>
        <w:spacing w:line="360" w:lineRule="auto"/>
        <w:rPr>
          <w:rFonts w:ascii="標楷體" w:eastAsia="標楷體" w:hAnsi="標楷體"/>
          <w:b/>
          <w:color w:val="000000" w:themeColor="text1"/>
          <w:sz w:val="32"/>
        </w:rPr>
      </w:pPr>
      <w:r w:rsidRPr="00703524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※延伸</w:t>
      </w:r>
      <w:r w:rsidRPr="00703524">
        <w:rPr>
          <w:rFonts w:ascii="標楷體" w:eastAsia="標楷體" w:hAnsi="標楷體"/>
          <w:b/>
          <w:color w:val="000000" w:themeColor="text1"/>
          <w:sz w:val="32"/>
        </w:rPr>
        <w:t>閱讀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035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r w:rsidRPr="00703524">
        <w:rPr>
          <w:rFonts w:ascii="標楷體" w:eastAsia="標楷體" w:hAnsi="標楷體"/>
          <w:b/>
          <w:color w:val="000000" w:themeColor="text1"/>
          <w:sz w:val="28"/>
          <w:szCs w:val="28"/>
        </w:rPr>
        <w:t>、了解</w:t>
      </w:r>
      <w:r w:rsidRPr="00703524">
        <w:rPr>
          <w:rFonts w:ascii="標楷體" w:eastAsia="標楷體" w:hAnsi="標楷體" w:cs="新細明體"/>
          <w:b/>
          <w:color w:val="000000" w:themeColor="text1"/>
          <w:sz w:val="28"/>
          <w:szCs w:val="28"/>
        </w:rPr>
        <w:t>藥物濫用</w:t>
      </w:r>
      <w:r w:rsidRPr="00703524">
        <w:rPr>
          <w:rFonts w:ascii="標楷體" w:eastAsia="標楷體" w:hAnsi="標楷體"/>
          <w:b/>
          <w:color w:val="000000" w:themeColor="text1"/>
          <w:sz w:val="28"/>
          <w:szCs w:val="28"/>
        </w:rPr>
        <w:t>成因及預防方法</w:t>
      </w:r>
      <w:r w:rsidRPr="0070352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 w:cs="新細明體"/>
          <w:b/>
          <w:color w:val="000000" w:themeColor="text1"/>
          <w:szCs w:val="28"/>
        </w:rPr>
      </w:pPr>
      <w:r w:rsidRPr="00703524">
        <w:rPr>
          <w:rFonts w:ascii="標楷體" w:eastAsia="標楷體" w:hAnsi="標楷體" w:cs="新細明體" w:hint="eastAsia"/>
          <w:b/>
          <w:color w:val="000000" w:themeColor="text1"/>
          <w:szCs w:val="28"/>
        </w:rPr>
        <w:t>1.</w:t>
      </w:r>
      <w:r w:rsidRPr="00703524">
        <w:rPr>
          <w:rFonts w:ascii="標楷體" w:eastAsia="標楷體" w:hAnsi="標楷體" w:cs="新細明體"/>
          <w:b/>
          <w:color w:val="000000" w:themeColor="text1"/>
          <w:szCs w:val="28"/>
        </w:rPr>
        <w:t>藥物濫用</w:t>
      </w:r>
    </w:p>
    <w:p w:rsidR="00FA6929" w:rsidRPr="00703524" w:rsidRDefault="00FA6929" w:rsidP="00FA6929">
      <w:pPr>
        <w:spacing w:line="0" w:lineRule="atLeast"/>
        <w:ind w:firstLine="2"/>
        <w:rPr>
          <w:rFonts w:ascii="標楷體" w:eastAsia="標楷體" w:hAnsi="標楷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①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在不經醫師處方指示下，過量或經常使用某種藥物，造成健康損害。</w:t>
      </w:r>
    </w:p>
    <w:p w:rsidR="00FA6929" w:rsidRPr="00703524" w:rsidRDefault="00FA6929" w:rsidP="00FA6929">
      <w:pPr>
        <w:spacing w:line="0" w:lineRule="atLeast"/>
        <w:ind w:firstLine="2"/>
        <w:rPr>
          <w:rFonts w:ascii="標楷體" w:eastAsia="標楷體" w:hAnsi="標楷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②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長期或過量使用某些物質，無法減量與停止。</w:t>
      </w:r>
    </w:p>
    <w:p w:rsidR="00FA6929" w:rsidRPr="00703524" w:rsidRDefault="00FA6929" w:rsidP="00FA6929">
      <w:pPr>
        <w:spacing w:line="0" w:lineRule="atLeast"/>
        <w:ind w:firstLine="2"/>
        <w:rPr>
          <w:rFonts w:ascii="標楷體" w:eastAsia="標楷體" w:hAnsi="標楷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③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若減量或停止則發生不舒服症狀。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 w:cs="新細明體"/>
          <w:b/>
          <w:color w:val="000000" w:themeColor="text1"/>
          <w:szCs w:val="28"/>
        </w:rPr>
      </w:pPr>
      <w:r w:rsidRPr="00703524">
        <w:rPr>
          <w:rFonts w:ascii="標楷體" w:eastAsia="標楷體" w:hAnsi="標楷體" w:cs="新細明體" w:hint="eastAsia"/>
          <w:b/>
          <w:color w:val="000000" w:themeColor="text1"/>
          <w:szCs w:val="28"/>
        </w:rPr>
        <w:t>2.藥</w:t>
      </w:r>
      <w:r w:rsidRPr="00703524">
        <w:rPr>
          <w:rFonts w:ascii="標楷體" w:eastAsia="標楷體" w:hAnsi="標楷體" w:cs="新細明體"/>
          <w:b/>
          <w:color w:val="000000" w:themeColor="text1"/>
          <w:szCs w:val="28"/>
        </w:rPr>
        <w:t>物濫用症狀</w:t>
      </w:r>
    </w:p>
    <w:p w:rsidR="00FA6929" w:rsidRPr="00703524" w:rsidRDefault="00FA6929" w:rsidP="00FA6929">
      <w:pPr>
        <w:spacing w:line="0" w:lineRule="atLeast"/>
        <w:ind w:left="142" w:hangingChars="59" w:hanging="142"/>
        <w:rPr>
          <w:rFonts w:ascii="標楷體" w:eastAsia="標楷體" w:hAnsi="標楷體" w:cs="新細明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①</w:t>
      </w:r>
      <w:r w:rsidRPr="00703524">
        <w:rPr>
          <w:rFonts w:ascii="標楷體" w:eastAsia="標楷體" w:hAnsi="標楷體" w:cs="新細明體" w:hint="eastAsia"/>
          <w:color w:val="000000" w:themeColor="text1"/>
          <w:szCs w:val="28"/>
        </w:rPr>
        <w:t>情緒暴躁易怒、注意力降低、幻聽、幻覺。</w:t>
      </w:r>
      <w:r w:rsidRPr="00703524">
        <w:rPr>
          <w:rFonts w:ascii="標楷體" w:eastAsia="標楷體" w:hAnsi="標楷體" w:cs="新細明體"/>
          <w:color w:val="000000" w:themeColor="text1"/>
          <w:szCs w:val="28"/>
        </w:rPr>
        <w:t xml:space="preserve">　</w:t>
      </w:r>
    </w:p>
    <w:p w:rsidR="00FA6929" w:rsidRPr="00703524" w:rsidRDefault="00FA6929" w:rsidP="00FA6929">
      <w:pPr>
        <w:spacing w:line="0" w:lineRule="atLeast"/>
        <w:ind w:left="142" w:hangingChars="59" w:hanging="142"/>
        <w:rPr>
          <w:rFonts w:ascii="標楷體" w:eastAsia="標楷體" w:hAnsi="標楷體" w:cs="新細明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②</w:t>
      </w:r>
      <w:r w:rsidRPr="00703524">
        <w:rPr>
          <w:rFonts w:ascii="標楷體" w:eastAsia="標楷體" w:hAnsi="標楷體" w:cs="新細明體" w:hint="eastAsia"/>
          <w:color w:val="000000" w:themeColor="text1"/>
          <w:szCs w:val="28"/>
        </w:rPr>
        <w:t xml:space="preserve">作息顛倒或改變、食慾差。　</w:t>
      </w:r>
    </w:p>
    <w:p w:rsidR="00FA6929" w:rsidRPr="00703524" w:rsidRDefault="00FA6929" w:rsidP="00FA6929">
      <w:pPr>
        <w:spacing w:line="0" w:lineRule="atLeast"/>
        <w:ind w:left="142" w:hangingChars="59" w:hanging="142"/>
        <w:rPr>
          <w:rFonts w:ascii="標楷體" w:eastAsia="標楷體" w:hAnsi="標楷體" w:cs="新細明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③</w:t>
      </w:r>
      <w:r w:rsidRPr="00703524">
        <w:rPr>
          <w:rFonts w:ascii="標楷體" w:eastAsia="標楷體" w:hAnsi="標楷體" w:cs="新細明體" w:hint="eastAsia"/>
          <w:color w:val="000000" w:themeColor="text1"/>
          <w:szCs w:val="28"/>
        </w:rPr>
        <w:t>身上或房間有特殊氣味。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 w:cs="新細明體"/>
          <w:b/>
          <w:color w:val="000000" w:themeColor="text1"/>
          <w:szCs w:val="28"/>
        </w:rPr>
      </w:pPr>
      <w:r w:rsidRPr="00703524">
        <w:rPr>
          <w:rFonts w:ascii="標楷體" w:eastAsia="標楷體" w:hAnsi="標楷體" w:cs="新細明體" w:hint="eastAsia"/>
          <w:b/>
          <w:color w:val="000000" w:themeColor="text1"/>
          <w:szCs w:val="28"/>
        </w:rPr>
        <w:t>3.預防方</w:t>
      </w:r>
      <w:r w:rsidRPr="00703524">
        <w:rPr>
          <w:rFonts w:ascii="標楷體" w:eastAsia="標楷體" w:hAnsi="標楷體" w:cs="新細明體"/>
          <w:b/>
          <w:color w:val="000000" w:themeColor="text1"/>
          <w:szCs w:val="28"/>
        </w:rPr>
        <w:t>法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 w:cs="新細明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①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拒絕成癮物質：</w:t>
      </w:r>
      <w:r w:rsidRPr="00703524">
        <w:rPr>
          <w:rFonts w:ascii="標楷體" w:eastAsia="標楷體" w:hAnsi="標楷體"/>
          <w:color w:val="000000" w:themeColor="text1"/>
          <w:szCs w:val="28"/>
        </w:rPr>
        <w:t>菸、酒、檳榔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Pr="00703524">
        <w:rPr>
          <w:rFonts w:ascii="標楷體" w:eastAsia="標楷體" w:hAnsi="標楷體"/>
          <w:color w:val="000000" w:themeColor="text1"/>
          <w:szCs w:val="28"/>
        </w:rPr>
        <w:t>不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接觸不</w:t>
      </w:r>
      <w:r w:rsidRPr="00703524">
        <w:rPr>
          <w:rFonts w:ascii="標楷體" w:eastAsia="標楷體" w:hAnsi="標楷體"/>
          <w:color w:val="000000" w:themeColor="text1"/>
          <w:szCs w:val="28"/>
        </w:rPr>
        <w:t>明藥物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 w:cs="新細明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②</w:t>
      </w:r>
      <w:r w:rsidRPr="00703524">
        <w:rPr>
          <w:rFonts w:ascii="標楷體" w:eastAsia="標楷體" w:hAnsi="標楷體" w:cs="新細明體" w:hint="eastAsia"/>
          <w:color w:val="000000" w:themeColor="text1"/>
          <w:szCs w:val="28"/>
        </w:rPr>
        <w:t>不隨</w:t>
      </w:r>
      <w:r w:rsidRPr="00703524">
        <w:rPr>
          <w:rFonts w:ascii="標楷體" w:eastAsia="標楷體" w:hAnsi="標楷體" w:cs="新細明體"/>
          <w:color w:val="000000" w:themeColor="text1"/>
          <w:szCs w:val="28"/>
        </w:rPr>
        <w:t>意接受陌生人的飲料</w:t>
      </w:r>
      <w:r w:rsidRPr="00703524">
        <w:rPr>
          <w:rFonts w:ascii="標楷體" w:eastAsia="標楷體" w:hAnsi="標楷體" w:cs="新細明體" w:hint="eastAsia"/>
          <w:color w:val="000000" w:themeColor="text1"/>
          <w:szCs w:val="28"/>
        </w:rPr>
        <w:t xml:space="preserve">。                 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 w:cs="新細明體"/>
          <w:color w:val="000000" w:themeColor="text1"/>
          <w:szCs w:val="28"/>
        </w:rPr>
      </w:pPr>
      <w:r w:rsidRPr="00703524">
        <w:rPr>
          <w:rFonts w:ascii="新細明體" w:hAnsi="新細明體" w:cs="新細明體" w:hint="eastAsia"/>
          <w:color w:val="000000" w:themeColor="text1"/>
          <w:szCs w:val="28"/>
        </w:rPr>
        <w:t>③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遠</w:t>
      </w:r>
      <w:r w:rsidRPr="00703524">
        <w:rPr>
          <w:rFonts w:ascii="標楷體" w:eastAsia="標楷體" w:hAnsi="標楷體"/>
          <w:color w:val="000000" w:themeColor="text1"/>
          <w:szCs w:val="28"/>
        </w:rPr>
        <w:t>離是非場所</w:t>
      </w:r>
      <w:r w:rsidRPr="00703524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FA6929" w:rsidRPr="00703524" w:rsidRDefault="00FA6929" w:rsidP="00FA6929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E2F0E" w:rsidRDefault="00424844" w:rsidP="00AE2F0E">
      <w:pPr>
        <w:pStyle w:val="a3"/>
        <w:numPr>
          <w:ilvl w:val="0"/>
          <w:numId w:val="31"/>
        </w:numPr>
        <w:tabs>
          <w:tab w:val="left" w:pos="567"/>
        </w:tabs>
        <w:spacing w:line="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248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拒毒五方法：</w:t>
      </w:r>
    </w:p>
    <w:p w:rsidR="00424844" w:rsidRPr="00AE2F0E" w:rsidRDefault="00424844" w:rsidP="00AE2F0E">
      <w:pPr>
        <w:tabs>
          <w:tab w:val="left" w:pos="567"/>
        </w:tabs>
        <w:spacing w:line="0" w:lineRule="atLeast"/>
        <w:ind w:firstLineChars="250" w:firstLine="60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E2F0E">
        <w:rPr>
          <w:rFonts w:ascii="標楷體" w:eastAsia="標楷體" w:hAnsi="標楷體" w:hint="eastAsia"/>
          <w:color w:val="000000" w:themeColor="text1"/>
        </w:rPr>
        <w:t>小朋友們可以試著用自己的方式解釋底下的五種方法，也可以嘗試著和</w:t>
      </w:r>
      <w:r w:rsidR="00305EFE" w:rsidRPr="00AE2F0E">
        <w:rPr>
          <w:rFonts w:ascii="標楷體" w:eastAsia="標楷體" w:hAnsi="標楷體" w:hint="eastAsia"/>
          <w:color w:val="000000" w:themeColor="text1"/>
        </w:rPr>
        <w:t>父母、同學</w:t>
      </w:r>
      <w:r w:rsidRPr="00AE2F0E">
        <w:rPr>
          <w:rFonts w:ascii="標楷體" w:eastAsia="標楷體" w:hAnsi="標楷體" w:hint="eastAsia"/>
          <w:color w:val="000000" w:themeColor="text1"/>
        </w:rPr>
        <w:t>一起練習唷！</w:t>
      </w:r>
    </w:p>
    <w:p w:rsidR="00424844" w:rsidRPr="00424844" w:rsidRDefault="00424844" w:rsidP="00424844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424844" w:rsidRDefault="00424844" w:rsidP="00424844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31"/>
          <w:szCs w:val="31"/>
        </w:rPr>
        <w:drawing>
          <wp:inline distT="0" distB="0" distL="0" distR="0">
            <wp:extent cx="1903530" cy="1440000"/>
            <wp:effectExtent l="0" t="0" r="1905" b="8255"/>
            <wp:docPr id="11" name="圖片 11" descr="\\10.9.100.107\毒防共用\@預防宣導組\1【宣導品(含火車廣告)】\【109】宣導品\【05】手舉牌-拒毒五方法\【1】圖檔\示意圖\01-桃園市衛生局-樂樂_反思自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9.100.107\毒防共用\@預防宣導組\1【宣導品(含火車廣告)】\【109】宣導品\【05】手舉牌-拒毒五方法\【1】圖檔\示意圖\01-桃園市衛生局-樂樂_反思自我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3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</w:t>
      </w:r>
      <w:r w:rsidR="00305EFE">
        <w:rPr>
          <w:rFonts w:ascii="標楷體" w:eastAsia="標楷體" w:hAnsi="標楷體"/>
          <w:noProof/>
          <w:color w:val="000000" w:themeColor="text1"/>
          <w:sz w:val="31"/>
          <w:szCs w:val="31"/>
        </w:rPr>
        <w:drawing>
          <wp:inline distT="0" distB="0" distL="0" distR="0" wp14:anchorId="1AB45C3C" wp14:editId="144332B5">
            <wp:extent cx="2300586" cy="1440000"/>
            <wp:effectExtent l="0" t="0" r="5080" b="8255"/>
            <wp:docPr id="16" name="圖片 16" descr="\\10.9.100.107\毒防共用\@預防宣導組\1【宣導品(含火車廣告)】\【109】宣導品\【05】手舉牌-拒毒五方法\【1】圖檔\示意圖\03-桃園市衛生局-樂樂_承認膽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9.100.107\毒防共用\@預防宣導組\1【宣導品(含火車廣告)】\【109】宣導品\【05】手舉牌-拒毒五方法\【1】圖檔\示意圖\03-桃園市衛生局-樂樂_承認膽怯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58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44" w:rsidRPr="00424844" w:rsidRDefault="00424844" w:rsidP="00424844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8E000C" w:rsidRDefault="00305EFE" w:rsidP="00305EFE">
      <w:pPr>
        <w:pStyle w:val="ab"/>
        <w:snapToGrid w:val="0"/>
        <w:spacing w:line="240" w:lineRule="atLeast"/>
        <w:ind w:leftChars="0" w:left="0" w:firstLineChars="200" w:firstLine="620"/>
        <w:jc w:val="both"/>
        <w:rPr>
          <w:rFonts w:ascii="標楷體" w:eastAsia="標楷體" w:hAnsi="標楷體"/>
          <w:color w:val="000000" w:themeColor="text1"/>
          <w:sz w:val="31"/>
          <w:szCs w:val="31"/>
        </w:rPr>
      </w:pPr>
      <w:r>
        <w:rPr>
          <w:rFonts w:ascii="標楷體" w:eastAsia="標楷體" w:hAnsi="標楷體"/>
          <w:noProof/>
          <w:color w:val="000000" w:themeColor="text1"/>
          <w:sz w:val="31"/>
          <w:szCs w:val="31"/>
        </w:rPr>
        <w:drawing>
          <wp:inline distT="0" distB="0" distL="0" distR="0" wp14:anchorId="1FB03E14" wp14:editId="474A5165">
            <wp:extent cx="2479040" cy="1260000"/>
            <wp:effectExtent l="0" t="0" r="0" b="0"/>
            <wp:docPr id="21" name="圖片 21" descr="\\10.9.100.107\毒防共用\@預防宣導組\1【宣導品(含火車廣告)】\【109】宣導品\【05】手舉牌-拒毒五方法\【1】圖檔\示意圖\07-桃園市衛生局-樂樂_轉移話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0.9.100.107\毒防共用\@預防宣導組\1【宣導品(含火車廣告)】\【109】宣導品\【05】手舉牌-拒毒五方法\【1】圖檔\示意圖\07-桃園市衛生局-樂樂_轉移話題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844">
        <w:rPr>
          <w:rFonts w:ascii="標楷體" w:eastAsia="標楷體" w:hAnsi="標楷體" w:hint="eastAsia"/>
          <w:color w:val="000000" w:themeColor="text1"/>
          <w:sz w:val="31"/>
          <w:szCs w:val="31"/>
        </w:rPr>
        <w:t xml:space="preserve">           </w:t>
      </w:r>
      <w:r>
        <w:rPr>
          <w:rFonts w:ascii="標楷體" w:eastAsia="標楷體" w:hAnsi="標楷體" w:hint="eastAsia"/>
          <w:noProof/>
          <w:color w:val="000000" w:themeColor="text1"/>
          <w:sz w:val="31"/>
          <w:szCs w:val="31"/>
        </w:rPr>
        <w:drawing>
          <wp:inline distT="0" distB="0" distL="0" distR="0" wp14:anchorId="61794F05" wp14:editId="05D96D7A">
            <wp:extent cx="2295015" cy="1440000"/>
            <wp:effectExtent l="0" t="0" r="0" b="8255"/>
            <wp:docPr id="22" name="圖片 22" descr="\\10.9.100.107\毒防共用\@預防宣導組\1【宣導品(含火車廣告)】\【109】宣導品\【05】手舉牌-拒毒五方法\【1】圖檔\示意圖\09-桃園市衛生局-樂樂_拒絕嘗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0.9.100.107\毒防共用\@預防宣導組\1【宣導品(含火車廣告)】\【109】宣導品\【05】手舉牌-拒毒五方法\【1】圖檔\示意圖\09-桃園市衛生局-樂樂_拒絕嘗試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1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EFE" w:rsidRDefault="00305EFE" w:rsidP="00424844">
      <w:pPr>
        <w:pStyle w:val="ab"/>
        <w:snapToGrid w:val="0"/>
        <w:spacing w:line="240" w:lineRule="atLeast"/>
        <w:ind w:leftChars="0" w:left="0" w:firstLine="0"/>
        <w:jc w:val="both"/>
        <w:rPr>
          <w:rFonts w:ascii="標楷體" w:eastAsia="標楷體" w:hAnsi="標楷體"/>
          <w:color w:val="000000" w:themeColor="text1"/>
          <w:sz w:val="31"/>
          <w:szCs w:val="31"/>
        </w:rPr>
      </w:pPr>
    </w:p>
    <w:p w:rsidR="00305EFE" w:rsidRDefault="00305EFE" w:rsidP="00424844">
      <w:pPr>
        <w:pStyle w:val="ab"/>
        <w:snapToGrid w:val="0"/>
        <w:spacing w:line="240" w:lineRule="atLeast"/>
        <w:ind w:leftChars="0" w:left="0" w:firstLine="0"/>
        <w:jc w:val="both"/>
        <w:rPr>
          <w:rFonts w:ascii="標楷體" w:eastAsia="標楷體" w:hAnsi="標楷體"/>
          <w:color w:val="000000" w:themeColor="text1"/>
          <w:sz w:val="31"/>
          <w:szCs w:val="31"/>
        </w:rPr>
      </w:pPr>
    </w:p>
    <w:p w:rsidR="00305EFE" w:rsidRDefault="00305EFE" w:rsidP="00305EFE">
      <w:pPr>
        <w:pStyle w:val="ab"/>
        <w:snapToGrid w:val="0"/>
        <w:spacing w:line="240" w:lineRule="atLeast"/>
        <w:ind w:leftChars="0" w:left="0" w:firstLine="0"/>
        <w:jc w:val="center"/>
        <w:rPr>
          <w:rFonts w:ascii="標楷體" w:eastAsia="標楷體" w:hAnsi="標楷體"/>
          <w:color w:val="000000" w:themeColor="text1"/>
          <w:sz w:val="31"/>
          <w:szCs w:val="31"/>
        </w:rPr>
      </w:pPr>
      <w:r>
        <w:rPr>
          <w:rFonts w:ascii="標楷體" w:eastAsia="標楷體" w:hAnsi="標楷體" w:hint="eastAsia"/>
          <w:noProof/>
          <w:color w:val="000000" w:themeColor="text1"/>
          <w:sz w:val="31"/>
          <w:szCs w:val="31"/>
        </w:rPr>
        <w:drawing>
          <wp:inline distT="0" distB="0" distL="0" distR="0" wp14:anchorId="32EEA5D9" wp14:editId="085D3FCA">
            <wp:extent cx="3657600" cy="959322"/>
            <wp:effectExtent l="0" t="0" r="0" b="0"/>
            <wp:docPr id="23" name="圖片 23" descr="\\10.9.100.107\毒防共用\@預防宣導組\1【宣導品(含火車廣告)】\【109】宣導品\【05】手舉牌-拒毒五方法\【1】圖檔\示意圖\06-桃園市衛生局-樂樂_審視友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0.9.100.107\毒防共用\@預防宣導組\1【宣導品(含火車廣告)】\【109】宣導品\【05】手舉牌-拒毒五方法\【1】圖檔\示意圖\06-桃園市衛生局-樂樂_審視友誼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61" cy="96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44" w:rsidRPr="00703524" w:rsidRDefault="00424844" w:rsidP="00305EFE">
      <w:pPr>
        <w:pStyle w:val="ab"/>
        <w:snapToGrid w:val="0"/>
        <w:spacing w:line="240" w:lineRule="atLeast"/>
        <w:ind w:leftChars="0" w:left="0" w:firstLine="0"/>
        <w:jc w:val="center"/>
        <w:rPr>
          <w:rFonts w:ascii="標楷體" w:eastAsia="標楷體" w:hAnsi="標楷體"/>
          <w:color w:val="000000" w:themeColor="text1"/>
          <w:sz w:val="31"/>
          <w:szCs w:val="31"/>
        </w:rPr>
      </w:pPr>
    </w:p>
    <w:sectPr w:rsidR="00424844" w:rsidRPr="00703524" w:rsidSect="008E723E">
      <w:type w:val="continuous"/>
      <w:pgSz w:w="11907" w:h="16840" w:code="9"/>
      <w:pgMar w:top="907" w:right="1021" w:bottom="680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C6" w:rsidRDefault="00A772C6" w:rsidP="00B74953">
      <w:r>
        <w:separator/>
      </w:r>
    </w:p>
  </w:endnote>
  <w:endnote w:type="continuationSeparator" w:id="0">
    <w:p w:rsidR="00A772C6" w:rsidRDefault="00A772C6" w:rsidP="00B7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194971" w:rsidP="00A90B1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95510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55101" w:rsidRDefault="00955101" w:rsidP="00D67C7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01" w:rsidRDefault="00194971" w:rsidP="00A90B1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95510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34B0E">
      <w:rPr>
        <w:rStyle w:val="ae"/>
        <w:noProof/>
      </w:rPr>
      <w:t>1</w:t>
    </w:r>
    <w:r>
      <w:rPr>
        <w:rStyle w:val="ae"/>
      </w:rPr>
      <w:fldChar w:fldCharType="end"/>
    </w:r>
  </w:p>
  <w:p w:rsidR="00955101" w:rsidRDefault="00955101" w:rsidP="00D67C7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C6" w:rsidRDefault="00A772C6" w:rsidP="00B74953">
      <w:r>
        <w:separator/>
      </w:r>
    </w:p>
  </w:footnote>
  <w:footnote w:type="continuationSeparator" w:id="0">
    <w:p w:rsidR="00A772C6" w:rsidRDefault="00A772C6" w:rsidP="00B7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C4A"/>
    <w:multiLevelType w:val="hybridMultilevel"/>
    <w:tmpl w:val="A6F23470"/>
    <w:lvl w:ilvl="0" w:tplc="E3D0420A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8025F"/>
    <w:multiLevelType w:val="hybridMultilevel"/>
    <w:tmpl w:val="59DA83DC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3BD19DA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59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66B57A0"/>
    <w:multiLevelType w:val="hybridMultilevel"/>
    <w:tmpl w:val="106C472A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DA107DB"/>
    <w:multiLevelType w:val="hybridMultilevel"/>
    <w:tmpl w:val="EC5C1824"/>
    <w:lvl w:ilvl="0" w:tplc="04090015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BCD0EC1E">
      <w:start w:val="1"/>
      <w:numFmt w:val="taiwaneseCountingThousand"/>
      <w:lvlText w:val="(%2)"/>
      <w:lvlJc w:val="left"/>
      <w:pPr>
        <w:ind w:left="333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5" w15:restartNumberingAfterBreak="0">
    <w:nsid w:val="0E10269A"/>
    <w:multiLevelType w:val="hybridMultilevel"/>
    <w:tmpl w:val="A65235F4"/>
    <w:lvl w:ilvl="0" w:tplc="166462BE">
      <w:start w:val="1"/>
      <w:numFmt w:val="decimal"/>
      <w:lvlText w:val="%1."/>
      <w:lvlJc w:val="left"/>
      <w:pPr>
        <w:ind w:left="1191" w:hanging="22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" w15:restartNumberingAfterBreak="0">
    <w:nsid w:val="0F3060F6"/>
    <w:multiLevelType w:val="hybridMultilevel"/>
    <w:tmpl w:val="893AF898"/>
    <w:lvl w:ilvl="0" w:tplc="9FFC175A">
      <w:start w:val="1"/>
      <w:numFmt w:val="decimal"/>
      <w:lvlText w:val="%1."/>
      <w:lvlJc w:val="left"/>
      <w:pPr>
        <w:ind w:left="3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7" w15:restartNumberingAfterBreak="0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1BB5574"/>
    <w:multiLevelType w:val="hybridMultilevel"/>
    <w:tmpl w:val="C87A771E"/>
    <w:lvl w:ilvl="0" w:tplc="18F4892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555A9D"/>
    <w:multiLevelType w:val="hybridMultilevel"/>
    <w:tmpl w:val="EF80C6C2"/>
    <w:lvl w:ilvl="0" w:tplc="D8B8C2AC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0" w15:restartNumberingAfterBreak="0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255AF9"/>
    <w:multiLevelType w:val="hybridMultilevel"/>
    <w:tmpl w:val="84BE058E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2" w15:restartNumberingAfterBreak="0">
    <w:nsid w:val="1DFC1203"/>
    <w:multiLevelType w:val="hybridMultilevel"/>
    <w:tmpl w:val="37A40E92"/>
    <w:lvl w:ilvl="0" w:tplc="FCCCD154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526290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34320F4C"/>
    <w:multiLevelType w:val="hybridMultilevel"/>
    <w:tmpl w:val="C87239CE"/>
    <w:lvl w:ilvl="0" w:tplc="053AE6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840B84"/>
    <w:multiLevelType w:val="hybridMultilevel"/>
    <w:tmpl w:val="6BF29D36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3D41325A"/>
    <w:multiLevelType w:val="hybridMultilevel"/>
    <w:tmpl w:val="BCD01882"/>
    <w:lvl w:ilvl="0" w:tplc="04090001">
      <w:start w:val="1"/>
      <w:numFmt w:val="bullet"/>
      <w:lvlText w:val=""/>
      <w:lvlJc w:val="left"/>
      <w:pPr>
        <w:ind w:left="16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1" w:hanging="480"/>
      </w:pPr>
      <w:rPr>
        <w:rFonts w:ascii="Wingdings" w:hAnsi="Wingdings" w:hint="default"/>
      </w:rPr>
    </w:lvl>
  </w:abstractNum>
  <w:abstractNum w:abstractNumId="17" w15:restartNumberingAfterBreak="0">
    <w:nsid w:val="3D536696"/>
    <w:multiLevelType w:val="hybridMultilevel"/>
    <w:tmpl w:val="08D07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DB4FD2"/>
    <w:multiLevelType w:val="hybridMultilevel"/>
    <w:tmpl w:val="19542AB4"/>
    <w:lvl w:ilvl="0" w:tplc="2D6289C6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9" w15:restartNumberingAfterBreak="0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881519"/>
    <w:multiLevelType w:val="hybridMultilevel"/>
    <w:tmpl w:val="46628D1E"/>
    <w:lvl w:ilvl="0" w:tplc="360491EC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22" w15:restartNumberingAfterBreak="0">
    <w:nsid w:val="522348E6"/>
    <w:multiLevelType w:val="hybridMultilevel"/>
    <w:tmpl w:val="A692D192"/>
    <w:lvl w:ilvl="0" w:tplc="C2CC8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BB1FD9"/>
    <w:multiLevelType w:val="hybridMultilevel"/>
    <w:tmpl w:val="11CE4782"/>
    <w:lvl w:ilvl="0" w:tplc="C1624C9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4" w15:restartNumberingAfterBreak="0">
    <w:nsid w:val="54796165"/>
    <w:multiLevelType w:val="hybridMultilevel"/>
    <w:tmpl w:val="48C89C16"/>
    <w:lvl w:ilvl="0" w:tplc="7CF89EB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5" w15:restartNumberingAfterBreak="0">
    <w:nsid w:val="5C3F2723"/>
    <w:multiLevelType w:val="hybridMultilevel"/>
    <w:tmpl w:val="24623814"/>
    <w:lvl w:ilvl="0" w:tplc="0F5ED264">
      <w:start w:val="1"/>
      <w:numFmt w:val="taiwaneseCountingThousand"/>
      <w:lvlText w:val="（%1）"/>
      <w:lvlJc w:val="left"/>
      <w:pPr>
        <w:ind w:left="216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6" w15:restartNumberingAfterBreak="0">
    <w:nsid w:val="5EA53082"/>
    <w:multiLevelType w:val="hybridMultilevel"/>
    <w:tmpl w:val="2BAA9FC6"/>
    <w:lvl w:ilvl="0" w:tplc="D70EB54A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60864CDE"/>
    <w:multiLevelType w:val="hybridMultilevel"/>
    <w:tmpl w:val="48A2E6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</w:lvl>
  </w:abstractNum>
  <w:abstractNum w:abstractNumId="29" w15:restartNumberingAfterBreak="0">
    <w:nsid w:val="68E324C5"/>
    <w:multiLevelType w:val="hybridMultilevel"/>
    <w:tmpl w:val="1F56A99A"/>
    <w:lvl w:ilvl="0" w:tplc="710C6E5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17E4ED9"/>
    <w:multiLevelType w:val="hybridMultilevel"/>
    <w:tmpl w:val="08D07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590767"/>
    <w:multiLevelType w:val="hybridMultilevel"/>
    <w:tmpl w:val="7CFC2F22"/>
    <w:lvl w:ilvl="0" w:tplc="E3FCD4FC">
      <w:start w:val="1"/>
      <w:numFmt w:val="decimal"/>
      <w:lvlText w:val="%1."/>
      <w:lvlJc w:val="left"/>
      <w:pPr>
        <w:ind w:left="105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75260E2"/>
    <w:multiLevelType w:val="hybridMultilevel"/>
    <w:tmpl w:val="43CE8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116C95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24765"/>
    <w:multiLevelType w:val="hybridMultilevel"/>
    <w:tmpl w:val="7D7695FC"/>
    <w:lvl w:ilvl="0" w:tplc="00B09D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7"/>
  </w:num>
  <w:num w:numId="5">
    <w:abstractNumId w:val="28"/>
  </w:num>
  <w:num w:numId="6">
    <w:abstractNumId w:val="22"/>
  </w:num>
  <w:num w:numId="7">
    <w:abstractNumId w:val="14"/>
  </w:num>
  <w:num w:numId="8">
    <w:abstractNumId w:val="4"/>
  </w:num>
  <w:num w:numId="9">
    <w:abstractNumId w:val="5"/>
  </w:num>
  <w:num w:numId="10">
    <w:abstractNumId w:val="23"/>
  </w:num>
  <w:num w:numId="11">
    <w:abstractNumId w:val="31"/>
  </w:num>
  <w:num w:numId="12">
    <w:abstractNumId w:val="24"/>
  </w:num>
  <w:num w:numId="13">
    <w:abstractNumId w:val="16"/>
  </w:num>
  <w:num w:numId="14">
    <w:abstractNumId w:val="29"/>
  </w:num>
  <w:num w:numId="15">
    <w:abstractNumId w:val="12"/>
  </w:num>
  <w:num w:numId="16">
    <w:abstractNumId w:val="6"/>
  </w:num>
  <w:num w:numId="17">
    <w:abstractNumId w:val="18"/>
  </w:num>
  <w:num w:numId="18">
    <w:abstractNumId w:val="2"/>
  </w:num>
  <w:num w:numId="19">
    <w:abstractNumId w:val="27"/>
  </w:num>
  <w:num w:numId="20">
    <w:abstractNumId w:val="13"/>
  </w:num>
  <w:num w:numId="21">
    <w:abstractNumId w:val="30"/>
  </w:num>
  <w:num w:numId="22">
    <w:abstractNumId w:val="15"/>
  </w:num>
  <w:num w:numId="23">
    <w:abstractNumId w:val="1"/>
  </w:num>
  <w:num w:numId="24">
    <w:abstractNumId w:val="32"/>
  </w:num>
  <w:num w:numId="25">
    <w:abstractNumId w:val="9"/>
  </w:num>
  <w:num w:numId="26">
    <w:abstractNumId w:val="17"/>
  </w:num>
  <w:num w:numId="27">
    <w:abstractNumId w:val="26"/>
  </w:num>
  <w:num w:numId="28">
    <w:abstractNumId w:val="3"/>
  </w:num>
  <w:num w:numId="29">
    <w:abstractNumId w:val="11"/>
  </w:num>
  <w:num w:numId="30">
    <w:abstractNumId w:val="25"/>
  </w:num>
  <w:num w:numId="31">
    <w:abstractNumId w:val="8"/>
  </w:num>
  <w:num w:numId="32">
    <w:abstractNumId w:val="33"/>
  </w:num>
  <w:num w:numId="33">
    <w:abstractNumId w:val="20"/>
  </w:num>
  <w:num w:numId="3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8A"/>
    <w:rsid w:val="00000276"/>
    <w:rsid w:val="00004654"/>
    <w:rsid w:val="00004D67"/>
    <w:rsid w:val="0000511E"/>
    <w:rsid w:val="00007829"/>
    <w:rsid w:val="00010029"/>
    <w:rsid w:val="000100C1"/>
    <w:rsid w:val="00012B40"/>
    <w:rsid w:val="00013F76"/>
    <w:rsid w:val="00016B83"/>
    <w:rsid w:val="00020856"/>
    <w:rsid w:val="00033E81"/>
    <w:rsid w:val="00034050"/>
    <w:rsid w:val="0003471D"/>
    <w:rsid w:val="00040171"/>
    <w:rsid w:val="00043443"/>
    <w:rsid w:val="00044FB5"/>
    <w:rsid w:val="00047A77"/>
    <w:rsid w:val="00047B58"/>
    <w:rsid w:val="00051F9C"/>
    <w:rsid w:val="00056FC1"/>
    <w:rsid w:val="00063F64"/>
    <w:rsid w:val="00064010"/>
    <w:rsid w:val="00065FFE"/>
    <w:rsid w:val="00066E9D"/>
    <w:rsid w:val="00067FCF"/>
    <w:rsid w:val="00072212"/>
    <w:rsid w:val="00076719"/>
    <w:rsid w:val="000776D3"/>
    <w:rsid w:val="00082069"/>
    <w:rsid w:val="000824E1"/>
    <w:rsid w:val="000854C4"/>
    <w:rsid w:val="00087529"/>
    <w:rsid w:val="000917F5"/>
    <w:rsid w:val="000924CE"/>
    <w:rsid w:val="00092697"/>
    <w:rsid w:val="000929F9"/>
    <w:rsid w:val="00095849"/>
    <w:rsid w:val="000A1B42"/>
    <w:rsid w:val="000A3953"/>
    <w:rsid w:val="000A5347"/>
    <w:rsid w:val="000A7277"/>
    <w:rsid w:val="000A7EBA"/>
    <w:rsid w:val="000B0047"/>
    <w:rsid w:val="000B0507"/>
    <w:rsid w:val="000B4931"/>
    <w:rsid w:val="000B4A49"/>
    <w:rsid w:val="000B4B2A"/>
    <w:rsid w:val="000B5855"/>
    <w:rsid w:val="000B7222"/>
    <w:rsid w:val="000B7C59"/>
    <w:rsid w:val="000C0A2C"/>
    <w:rsid w:val="000C598C"/>
    <w:rsid w:val="000D137D"/>
    <w:rsid w:val="000D25B9"/>
    <w:rsid w:val="000D39BB"/>
    <w:rsid w:val="000D4928"/>
    <w:rsid w:val="000D4E7F"/>
    <w:rsid w:val="000D52F1"/>
    <w:rsid w:val="000D5589"/>
    <w:rsid w:val="000E01BB"/>
    <w:rsid w:val="000E03EC"/>
    <w:rsid w:val="000E3160"/>
    <w:rsid w:val="000E332D"/>
    <w:rsid w:val="000E4037"/>
    <w:rsid w:val="000E4A72"/>
    <w:rsid w:val="000E5A67"/>
    <w:rsid w:val="000E6826"/>
    <w:rsid w:val="000F1CD1"/>
    <w:rsid w:val="000F2E1D"/>
    <w:rsid w:val="00104F69"/>
    <w:rsid w:val="00107D9A"/>
    <w:rsid w:val="00112EF7"/>
    <w:rsid w:val="0011381F"/>
    <w:rsid w:val="00114943"/>
    <w:rsid w:val="00114AFD"/>
    <w:rsid w:val="00115D5E"/>
    <w:rsid w:val="001160D5"/>
    <w:rsid w:val="001163CB"/>
    <w:rsid w:val="0011727E"/>
    <w:rsid w:val="001177E6"/>
    <w:rsid w:val="0012081B"/>
    <w:rsid w:val="00121034"/>
    <w:rsid w:val="001213C3"/>
    <w:rsid w:val="00121A65"/>
    <w:rsid w:val="00121E1D"/>
    <w:rsid w:val="0012262E"/>
    <w:rsid w:val="0012353E"/>
    <w:rsid w:val="00123D53"/>
    <w:rsid w:val="00127DEA"/>
    <w:rsid w:val="0013203B"/>
    <w:rsid w:val="00134FA5"/>
    <w:rsid w:val="001356A9"/>
    <w:rsid w:val="00135E7F"/>
    <w:rsid w:val="001363C9"/>
    <w:rsid w:val="0014056D"/>
    <w:rsid w:val="00140758"/>
    <w:rsid w:val="00141A0B"/>
    <w:rsid w:val="001437C8"/>
    <w:rsid w:val="001439A2"/>
    <w:rsid w:val="00145207"/>
    <w:rsid w:val="001455AE"/>
    <w:rsid w:val="001456FF"/>
    <w:rsid w:val="0015018C"/>
    <w:rsid w:val="0015020B"/>
    <w:rsid w:val="00152EB6"/>
    <w:rsid w:val="00154AC7"/>
    <w:rsid w:val="00160881"/>
    <w:rsid w:val="001629AC"/>
    <w:rsid w:val="001662FB"/>
    <w:rsid w:val="001668E5"/>
    <w:rsid w:val="00170722"/>
    <w:rsid w:val="0017601A"/>
    <w:rsid w:val="001801F7"/>
    <w:rsid w:val="001839C5"/>
    <w:rsid w:val="0018422B"/>
    <w:rsid w:val="00192871"/>
    <w:rsid w:val="00192DD5"/>
    <w:rsid w:val="00193732"/>
    <w:rsid w:val="00193C0E"/>
    <w:rsid w:val="00194971"/>
    <w:rsid w:val="00194B7E"/>
    <w:rsid w:val="00196A83"/>
    <w:rsid w:val="00197C36"/>
    <w:rsid w:val="001A0C0E"/>
    <w:rsid w:val="001A30AE"/>
    <w:rsid w:val="001A5475"/>
    <w:rsid w:val="001A720E"/>
    <w:rsid w:val="001B0D9E"/>
    <w:rsid w:val="001B1EEE"/>
    <w:rsid w:val="001B222B"/>
    <w:rsid w:val="001B2A00"/>
    <w:rsid w:val="001B30FC"/>
    <w:rsid w:val="001C3D09"/>
    <w:rsid w:val="001C7C8A"/>
    <w:rsid w:val="001D1639"/>
    <w:rsid w:val="001D1B85"/>
    <w:rsid w:val="001D1BF6"/>
    <w:rsid w:val="001D4CB9"/>
    <w:rsid w:val="001D65AA"/>
    <w:rsid w:val="001D6864"/>
    <w:rsid w:val="001D745C"/>
    <w:rsid w:val="001E38B0"/>
    <w:rsid w:val="001E5C22"/>
    <w:rsid w:val="001E64BA"/>
    <w:rsid w:val="001E6BD5"/>
    <w:rsid w:val="001F23B2"/>
    <w:rsid w:val="001F485A"/>
    <w:rsid w:val="001F5B86"/>
    <w:rsid w:val="001F78A0"/>
    <w:rsid w:val="0020185F"/>
    <w:rsid w:val="002031EA"/>
    <w:rsid w:val="0021099F"/>
    <w:rsid w:val="00212B07"/>
    <w:rsid w:val="00213353"/>
    <w:rsid w:val="00217977"/>
    <w:rsid w:val="00221690"/>
    <w:rsid w:val="00221926"/>
    <w:rsid w:val="00221E7D"/>
    <w:rsid w:val="00223D43"/>
    <w:rsid w:val="00226CFD"/>
    <w:rsid w:val="00227262"/>
    <w:rsid w:val="0023473C"/>
    <w:rsid w:val="0023476F"/>
    <w:rsid w:val="00234B0E"/>
    <w:rsid w:val="00234E8A"/>
    <w:rsid w:val="00235A38"/>
    <w:rsid w:val="0023614B"/>
    <w:rsid w:val="00237BCF"/>
    <w:rsid w:val="00242529"/>
    <w:rsid w:val="0024543A"/>
    <w:rsid w:val="00250056"/>
    <w:rsid w:val="00252996"/>
    <w:rsid w:val="002531CF"/>
    <w:rsid w:val="00253FAF"/>
    <w:rsid w:val="002548D0"/>
    <w:rsid w:val="00260B2B"/>
    <w:rsid w:val="00261B0A"/>
    <w:rsid w:val="0026207E"/>
    <w:rsid w:val="00262CF7"/>
    <w:rsid w:val="00263301"/>
    <w:rsid w:val="00264A7C"/>
    <w:rsid w:val="00264A84"/>
    <w:rsid w:val="00267938"/>
    <w:rsid w:val="00271E0D"/>
    <w:rsid w:val="002733F0"/>
    <w:rsid w:val="00273BE8"/>
    <w:rsid w:val="00274D4B"/>
    <w:rsid w:val="002761C7"/>
    <w:rsid w:val="00286AE5"/>
    <w:rsid w:val="002941E7"/>
    <w:rsid w:val="002952DF"/>
    <w:rsid w:val="00295573"/>
    <w:rsid w:val="002A0D49"/>
    <w:rsid w:val="002A2C8D"/>
    <w:rsid w:val="002A3877"/>
    <w:rsid w:val="002A4AFB"/>
    <w:rsid w:val="002A534A"/>
    <w:rsid w:val="002A6643"/>
    <w:rsid w:val="002B0765"/>
    <w:rsid w:val="002B1A42"/>
    <w:rsid w:val="002B3AD0"/>
    <w:rsid w:val="002B6089"/>
    <w:rsid w:val="002C02F4"/>
    <w:rsid w:val="002C1A43"/>
    <w:rsid w:val="002C1AF2"/>
    <w:rsid w:val="002C1FCB"/>
    <w:rsid w:val="002C1FE2"/>
    <w:rsid w:val="002C2C9D"/>
    <w:rsid w:val="002C3CED"/>
    <w:rsid w:val="002C573A"/>
    <w:rsid w:val="002C68B6"/>
    <w:rsid w:val="002D0316"/>
    <w:rsid w:val="002D6F60"/>
    <w:rsid w:val="002D7C00"/>
    <w:rsid w:val="002E1A76"/>
    <w:rsid w:val="002E1AFF"/>
    <w:rsid w:val="002E5E30"/>
    <w:rsid w:val="002F024B"/>
    <w:rsid w:val="002F1126"/>
    <w:rsid w:val="002F37FD"/>
    <w:rsid w:val="002F3B56"/>
    <w:rsid w:val="002F4C14"/>
    <w:rsid w:val="002F519C"/>
    <w:rsid w:val="002F5475"/>
    <w:rsid w:val="002F6987"/>
    <w:rsid w:val="002F6BDB"/>
    <w:rsid w:val="002F785E"/>
    <w:rsid w:val="00300BAB"/>
    <w:rsid w:val="00301752"/>
    <w:rsid w:val="00305EFE"/>
    <w:rsid w:val="00306F73"/>
    <w:rsid w:val="00307AC5"/>
    <w:rsid w:val="00310FF3"/>
    <w:rsid w:val="00317EEC"/>
    <w:rsid w:val="003209C7"/>
    <w:rsid w:val="00324660"/>
    <w:rsid w:val="00324D9E"/>
    <w:rsid w:val="003256FF"/>
    <w:rsid w:val="0032583D"/>
    <w:rsid w:val="00330B5C"/>
    <w:rsid w:val="003347AB"/>
    <w:rsid w:val="003357B0"/>
    <w:rsid w:val="00337DF0"/>
    <w:rsid w:val="00347707"/>
    <w:rsid w:val="003529DC"/>
    <w:rsid w:val="0035368C"/>
    <w:rsid w:val="003541B2"/>
    <w:rsid w:val="0035767F"/>
    <w:rsid w:val="0035793D"/>
    <w:rsid w:val="00362338"/>
    <w:rsid w:val="003639AA"/>
    <w:rsid w:val="003640C7"/>
    <w:rsid w:val="00365633"/>
    <w:rsid w:val="00365F13"/>
    <w:rsid w:val="00366A49"/>
    <w:rsid w:val="00370D64"/>
    <w:rsid w:val="003710A1"/>
    <w:rsid w:val="00374C96"/>
    <w:rsid w:val="00375383"/>
    <w:rsid w:val="003808F1"/>
    <w:rsid w:val="003812BB"/>
    <w:rsid w:val="00381B1C"/>
    <w:rsid w:val="003827B0"/>
    <w:rsid w:val="00384BD5"/>
    <w:rsid w:val="00385F09"/>
    <w:rsid w:val="00386D29"/>
    <w:rsid w:val="00392D26"/>
    <w:rsid w:val="00394027"/>
    <w:rsid w:val="003945FA"/>
    <w:rsid w:val="00395571"/>
    <w:rsid w:val="00396AEB"/>
    <w:rsid w:val="0039774E"/>
    <w:rsid w:val="003A6879"/>
    <w:rsid w:val="003B4245"/>
    <w:rsid w:val="003B5258"/>
    <w:rsid w:val="003B58F1"/>
    <w:rsid w:val="003B6AD4"/>
    <w:rsid w:val="003B7C22"/>
    <w:rsid w:val="003C1D25"/>
    <w:rsid w:val="003C2160"/>
    <w:rsid w:val="003C2418"/>
    <w:rsid w:val="003C346B"/>
    <w:rsid w:val="003C35CC"/>
    <w:rsid w:val="003C38B2"/>
    <w:rsid w:val="003C4EB8"/>
    <w:rsid w:val="003C59B8"/>
    <w:rsid w:val="003C7DE4"/>
    <w:rsid w:val="003D0206"/>
    <w:rsid w:val="003D027D"/>
    <w:rsid w:val="003D512F"/>
    <w:rsid w:val="003D60DD"/>
    <w:rsid w:val="003D6524"/>
    <w:rsid w:val="003E210B"/>
    <w:rsid w:val="003E219B"/>
    <w:rsid w:val="003E32D3"/>
    <w:rsid w:val="003E5861"/>
    <w:rsid w:val="003E5BC1"/>
    <w:rsid w:val="003E6750"/>
    <w:rsid w:val="003F03B4"/>
    <w:rsid w:val="003F2A0A"/>
    <w:rsid w:val="003F4B7D"/>
    <w:rsid w:val="003F6256"/>
    <w:rsid w:val="003F6B5C"/>
    <w:rsid w:val="003F6C76"/>
    <w:rsid w:val="00400B4E"/>
    <w:rsid w:val="004025CD"/>
    <w:rsid w:val="00405042"/>
    <w:rsid w:val="004054DF"/>
    <w:rsid w:val="00405D6D"/>
    <w:rsid w:val="004060FE"/>
    <w:rsid w:val="004068E9"/>
    <w:rsid w:val="00406A82"/>
    <w:rsid w:val="00410B85"/>
    <w:rsid w:val="00410BE9"/>
    <w:rsid w:val="00411916"/>
    <w:rsid w:val="0041309C"/>
    <w:rsid w:val="0041323F"/>
    <w:rsid w:val="004154D6"/>
    <w:rsid w:val="00415F69"/>
    <w:rsid w:val="00415F7B"/>
    <w:rsid w:val="004170D0"/>
    <w:rsid w:val="0041799A"/>
    <w:rsid w:val="00417FE6"/>
    <w:rsid w:val="00421416"/>
    <w:rsid w:val="00421EA0"/>
    <w:rsid w:val="004226CB"/>
    <w:rsid w:val="00423352"/>
    <w:rsid w:val="00424844"/>
    <w:rsid w:val="00425727"/>
    <w:rsid w:val="00426BDA"/>
    <w:rsid w:val="00427255"/>
    <w:rsid w:val="004317BD"/>
    <w:rsid w:val="00433120"/>
    <w:rsid w:val="00433F7C"/>
    <w:rsid w:val="004349C9"/>
    <w:rsid w:val="00435867"/>
    <w:rsid w:val="00437567"/>
    <w:rsid w:val="00437EBA"/>
    <w:rsid w:val="00444741"/>
    <w:rsid w:val="00451204"/>
    <w:rsid w:val="004525AC"/>
    <w:rsid w:val="0045352C"/>
    <w:rsid w:val="00455F5B"/>
    <w:rsid w:val="00456041"/>
    <w:rsid w:val="00457D94"/>
    <w:rsid w:val="00460F36"/>
    <w:rsid w:val="00461573"/>
    <w:rsid w:val="00462383"/>
    <w:rsid w:val="00464790"/>
    <w:rsid w:val="0046564A"/>
    <w:rsid w:val="00467C8D"/>
    <w:rsid w:val="0047280F"/>
    <w:rsid w:val="00474934"/>
    <w:rsid w:val="00481D02"/>
    <w:rsid w:val="00485FD7"/>
    <w:rsid w:val="00486817"/>
    <w:rsid w:val="00486996"/>
    <w:rsid w:val="0048757B"/>
    <w:rsid w:val="0049036E"/>
    <w:rsid w:val="004927C8"/>
    <w:rsid w:val="00492E48"/>
    <w:rsid w:val="0049454C"/>
    <w:rsid w:val="004959F9"/>
    <w:rsid w:val="00496376"/>
    <w:rsid w:val="004A0AB2"/>
    <w:rsid w:val="004A3CC0"/>
    <w:rsid w:val="004A49E1"/>
    <w:rsid w:val="004B0FF1"/>
    <w:rsid w:val="004B1D75"/>
    <w:rsid w:val="004B20D1"/>
    <w:rsid w:val="004B34B5"/>
    <w:rsid w:val="004B372D"/>
    <w:rsid w:val="004B3BB3"/>
    <w:rsid w:val="004B54BC"/>
    <w:rsid w:val="004B5536"/>
    <w:rsid w:val="004B5B0E"/>
    <w:rsid w:val="004C123C"/>
    <w:rsid w:val="004C2F11"/>
    <w:rsid w:val="004D0600"/>
    <w:rsid w:val="004D3833"/>
    <w:rsid w:val="004D3BB2"/>
    <w:rsid w:val="004D3F88"/>
    <w:rsid w:val="004D4598"/>
    <w:rsid w:val="004D4A40"/>
    <w:rsid w:val="004D4EA0"/>
    <w:rsid w:val="004D6443"/>
    <w:rsid w:val="004D7840"/>
    <w:rsid w:val="004E0FB9"/>
    <w:rsid w:val="004E4687"/>
    <w:rsid w:val="004E4E85"/>
    <w:rsid w:val="004F092B"/>
    <w:rsid w:val="004F1389"/>
    <w:rsid w:val="004F2A68"/>
    <w:rsid w:val="004F5873"/>
    <w:rsid w:val="004F6DDB"/>
    <w:rsid w:val="004F7820"/>
    <w:rsid w:val="004F7F28"/>
    <w:rsid w:val="00500988"/>
    <w:rsid w:val="00500C6E"/>
    <w:rsid w:val="00501CCE"/>
    <w:rsid w:val="0050230E"/>
    <w:rsid w:val="00503039"/>
    <w:rsid w:val="0050636F"/>
    <w:rsid w:val="005115E4"/>
    <w:rsid w:val="00515DD6"/>
    <w:rsid w:val="00516421"/>
    <w:rsid w:val="00517C0D"/>
    <w:rsid w:val="005235B9"/>
    <w:rsid w:val="00523C8B"/>
    <w:rsid w:val="00524077"/>
    <w:rsid w:val="00524D32"/>
    <w:rsid w:val="00524D66"/>
    <w:rsid w:val="0052500C"/>
    <w:rsid w:val="00525919"/>
    <w:rsid w:val="0052746D"/>
    <w:rsid w:val="0053004B"/>
    <w:rsid w:val="00534B67"/>
    <w:rsid w:val="00537325"/>
    <w:rsid w:val="00544FD6"/>
    <w:rsid w:val="005461FF"/>
    <w:rsid w:val="005467B0"/>
    <w:rsid w:val="00553528"/>
    <w:rsid w:val="00557E98"/>
    <w:rsid w:val="00561247"/>
    <w:rsid w:val="00564F7F"/>
    <w:rsid w:val="00565AA1"/>
    <w:rsid w:val="005702A5"/>
    <w:rsid w:val="005834C3"/>
    <w:rsid w:val="0058440C"/>
    <w:rsid w:val="00587081"/>
    <w:rsid w:val="005943C3"/>
    <w:rsid w:val="005A0A1A"/>
    <w:rsid w:val="005A7AB2"/>
    <w:rsid w:val="005B2457"/>
    <w:rsid w:val="005B2ED8"/>
    <w:rsid w:val="005B3D86"/>
    <w:rsid w:val="005B5248"/>
    <w:rsid w:val="005B5AFF"/>
    <w:rsid w:val="005B5D2C"/>
    <w:rsid w:val="005B73D3"/>
    <w:rsid w:val="005B7456"/>
    <w:rsid w:val="005C01A8"/>
    <w:rsid w:val="005C070B"/>
    <w:rsid w:val="005C1FD3"/>
    <w:rsid w:val="005C39DA"/>
    <w:rsid w:val="005C3DF6"/>
    <w:rsid w:val="005C4069"/>
    <w:rsid w:val="005C783F"/>
    <w:rsid w:val="005D27C2"/>
    <w:rsid w:val="005D5892"/>
    <w:rsid w:val="005D60BA"/>
    <w:rsid w:val="005D68ED"/>
    <w:rsid w:val="005D6BB9"/>
    <w:rsid w:val="005E0C33"/>
    <w:rsid w:val="005E11A8"/>
    <w:rsid w:val="005E4B6C"/>
    <w:rsid w:val="005E791E"/>
    <w:rsid w:val="005F20B4"/>
    <w:rsid w:val="005F35A1"/>
    <w:rsid w:val="005F3A61"/>
    <w:rsid w:val="005F6FE5"/>
    <w:rsid w:val="005F7209"/>
    <w:rsid w:val="00603935"/>
    <w:rsid w:val="00604D46"/>
    <w:rsid w:val="00604FFB"/>
    <w:rsid w:val="00605406"/>
    <w:rsid w:val="00610389"/>
    <w:rsid w:val="0061077B"/>
    <w:rsid w:val="00610A56"/>
    <w:rsid w:val="00611373"/>
    <w:rsid w:val="00612D8F"/>
    <w:rsid w:val="0061499A"/>
    <w:rsid w:val="00616082"/>
    <w:rsid w:val="00621947"/>
    <w:rsid w:val="00622106"/>
    <w:rsid w:val="00622B96"/>
    <w:rsid w:val="00623436"/>
    <w:rsid w:val="006234B1"/>
    <w:rsid w:val="006242D2"/>
    <w:rsid w:val="0062681E"/>
    <w:rsid w:val="00630227"/>
    <w:rsid w:val="00630781"/>
    <w:rsid w:val="006315F3"/>
    <w:rsid w:val="00632674"/>
    <w:rsid w:val="00636AF4"/>
    <w:rsid w:val="00640C10"/>
    <w:rsid w:val="00640D00"/>
    <w:rsid w:val="00642209"/>
    <w:rsid w:val="00642A87"/>
    <w:rsid w:val="00643193"/>
    <w:rsid w:val="006432F6"/>
    <w:rsid w:val="006452D1"/>
    <w:rsid w:val="0064601C"/>
    <w:rsid w:val="00646B1F"/>
    <w:rsid w:val="00647B4F"/>
    <w:rsid w:val="0065503F"/>
    <w:rsid w:val="00656B12"/>
    <w:rsid w:val="006573DA"/>
    <w:rsid w:val="00660A48"/>
    <w:rsid w:val="00662977"/>
    <w:rsid w:val="00662E86"/>
    <w:rsid w:val="00663B74"/>
    <w:rsid w:val="00672A17"/>
    <w:rsid w:val="00673C44"/>
    <w:rsid w:val="00673F62"/>
    <w:rsid w:val="006744A0"/>
    <w:rsid w:val="00677CB3"/>
    <w:rsid w:val="00683595"/>
    <w:rsid w:val="00683A68"/>
    <w:rsid w:val="006870BD"/>
    <w:rsid w:val="0068774E"/>
    <w:rsid w:val="00690AFA"/>
    <w:rsid w:val="00690E57"/>
    <w:rsid w:val="00691682"/>
    <w:rsid w:val="00692B7B"/>
    <w:rsid w:val="00694377"/>
    <w:rsid w:val="0069543E"/>
    <w:rsid w:val="00697271"/>
    <w:rsid w:val="006A1DA1"/>
    <w:rsid w:val="006A34EA"/>
    <w:rsid w:val="006A79B6"/>
    <w:rsid w:val="006B23B1"/>
    <w:rsid w:val="006B3228"/>
    <w:rsid w:val="006B5575"/>
    <w:rsid w:val="006B61AB"/>
    <w:rsid w:val="006C506F"/>
    <w:rsid w:val="006C5CE9"/>
    <w:rsid w:val="006C61DB"/>
    <w:rsid w:val="006C7618"/>
    <w:rsid w:val="006D02D8"/>
    <w:rsid w:val="006D1068"/>
    <w:rsid w:val="006D1862"/>
    <w:rsid w:val="006D37B3"/>
    <w:rsid w:val="006D39C0"/>
    <w:rsid w:val="006E01A7"/>
    <w:rsid w:val="006E38A4"/>
    <w:rsid w:val="006E4EA7"/>
    <w:rsid w:val="006E5C7E"/>
    <w:rsid w:val="006E6B64"/>
    <w:rsid w:val="006F0360"/>
    <w:rsid w:val="006F0991"/>
    <w:rsid w:val="006F2B40"/>
    <w:rsid w:val="006F42E0"/>
    <w:rsid w:val="006F4C9B"/>
    <w:rsid w:val="006F513A"/>
    <w:rsid w:val="006F735C"/>
    <w:rsid w:val="00703524"/>
    <w:rsid w:val="00704105"/>
    <w:rsid w:val="00710E7B"/>
    <w:rsid w:val="00714AC4"/>
    <w:rsid w:val="00716336"/>
    <w:rsid w:val="00717278"/>
    <w:rsid w:val="00717A58"/>
    <w:rsid w:val="00717B3E"/>
    <w:rsid w:val="007202AA"/>
    <w:rsid w:val="00720997"/>
    <w:rsid w:val="00721262"/>
    <w:rsid w:val="00723AB4"/>
    <w:rsid w:val="00723C90"/>
    <w:rsid w:val="00724975"/>
    <w:rsid w:val="00726903"/>
    <w:rsid w:val="00732381"/>
    <w:rsid w:val="007323AF"/>
    <w:rsid w:val="00736BE4"/>
    <w:rsid w:val="007372CA"/>
    <w:rsid w:val="00742CA7"/>
    <w:rsid w:val="00745169"/>
    <w:rsid w:val="00745633"/>
    <w:rsid w:val="00747A11"/>
    <w:rsid w:val="0075099C"/>
    <w:rsid w:val="007551E5"/>
    <w:rsid w:val="00755496"/>
    <w:rsid w:val="00755DD1"/>
    <w:rsid w:val="00757B90"/>
    <w:rsid w:val="00761807"/>
    <w:rsid w:val="0076497C"/>
    <w:rsid w:val="007709FF"/>
    <w:rsid w:val="00772062"/>
    <w:rsid w:val="00772102"/>
    <w:rsid w:val="007728C8"/>
    <w:rsid w:val="00775B09"/>
    <w:rsid w:val="007771EF"/>
    <w:rsid w:val="007775FF"/>
    <w:rsid w:val="00777E89"/>
    <w:rsid w:val="00777FB5"/>
    <w:rsid w:val="007856E3"/>
    <w:rsid w:val="00791478"/>
    <w:rsid w:val="00791593"/>
    <w:rsid w:val="00791DB2"/>
    <w:rsid w:val="00792B28"/>
    <w:rsid w:val="007951E6"/>
    <w:rsid w:val="007962F4"/>
    <w:rsid w:val="00796E52"/>
    <w:rsid w:val="00796EE4"/>
    <w:rsid w:val="00797204"/>
    <w:rsid w:val="007976CE"/>
    <w:rsid w:val="007A25C5"/>
    <w:rsid w:val="007A4251"/>
    <w:rsid w:val="007B06F7"/>
    <w:rsid w:val="007B1469"/>
    <w:rsid w:val="007C05D1"/>
    <w:rsid w:val="007C3781"/>
    <w:rsid w:val="007C5D26"/>
    <w:rsid w:val="007C65B0"/>
    <w:rsid w:val="007C71BE"/>
    <w:rsid w:val="007D175C"/>
    <w:rsid w:val="007D1AE9"/>
    <w:rsid w:val="007D4D81"/>
    <w:rsid w:val="007D5DCE"/>
    <w:rsid w:val="007E4A46"/>
    <w:rsid w:val="007F107A"/>
    <w:rsid w:val="007F2804"/>
    <w:rsid w:val="007F32B5"/>
    <w:rsid w:val="007F36A4"/>
    <w:rsid w:val="007F4D0D"/>
    <w:rsid w:val="00803B33"/>
    <w:rsid w:val="00807DFE"/>
    <w:rsid w:val="00811AAA"/>
    <w:rsid w:val="0081207E"/>
    <w:rsid w:val="008146F5"/>
    <w:rsid w:val="00814894"/>
    <w:rsid w:val="00815C4C"/>
    <w:rsid w:val="00817D5B"/>
    <w:rsid w:val="00820789"/>
    <w:rsid w:val="0082100E"/>
    <w:rsid w:val="00821778"/>
    <w:rsid w:val="008221E9"/>
    <w:rsid w:val="00822574"/>
    <w:rsid w:val="00827638"/>
    <w:rsid w:val="0083077F"/>
    <w:rsid w:val="00833ECE"/>
    <w:rsid w:val="0083429C"/>
    <w:rsid w:val="0083529B"/>
    <w:rsid w:val="00836862"/>
    <w:rsid w:val="008377EF"/>
    <w:rsid w:val="008402ED"/>
    <w:rsid w:val="00840B8F"/>
    <w:rsid w:val="0084138A"/>
    <w:rsid w:val="0084451B"/>
    <w:rsid w:val="00845C9D"/>
    <w:rsid w:val="00846C72"/>
    <w:rsid w:val="00847F98"/>
    <w:rsid w:val="00851455"/>
    <w:rsid w:val="00852595"/>
    <w:rsid w:val="00853927"/>
    <w:rsid w:val="008600E6"/>
    <w:rsid w:val="00863FD1"/>
    <w:rsid w:val="00871110"/>
    <w:rsid w:val="0087518F"/>
    <w:rsid w:val="00875885"/>
    <w:rsid w:val="00876A8E"/>
    <w:rsid w:val="00876CB0"/>
    <w:rsid w:val="00877D7C"/>
    <w:rsid w:val="008807FB"/>
    <w:rsid w:val="00883D20"/>
    <w:rsid w:val="00884586"/>
    <w:rsid w:val="0089180D"/>
    <w:rsid w:val="0089402C"/>
    <w:rsid w:val="00895672"/>
    <w:rsid w:val="00896D5C"/>
    <w:rsid w:val="008A040C"/>
    <w:rsid w:val="008A114E"/>
    <w:rsid w:val="008A118C"/>
    <w:rsid w:val="008A455A"/>
    <w:rsid w:val="008B349F"/>
    <w:rsid w:val="008B3A37"/>
    <w:rsid w:val="008B5E20"/>
    <w:rsid w:val="008B6CF6"/>
    <w:rsid w:val="008C023C"/>
    <w:rsid w:val="008C21CC"/>
    <w:rsid w:val="008C2642"/>
    <w:rsid w:val="008C42F0"/>
    <w:rsid w:val="008D0DB5"/>
    <w:rsid w:val="008D10B0"/>
    <w:rsid w:val="008D3867"/>
    <w:rsid w:val="008D54AE"/>
    <w:rsid w:val="008D67FB"/>
    <w:rsid w:val="008E000C"/>
    <w:rsid w:val="008E0DCC"/>
    <w:rsid w:val="008E2061"/>
    <w:rsid w:val="008E3006"/>
    <w:rsid w:val="008E3391"/>
    <w:rsid w:val="008E4B26"/>
    <w:rsid w:val="008E4C2F"/>
    <w:rsid w:val="008E723E"/>
    <w:rsid w:val="008F58F0"/>
    <w:rsid w:val="008F7A88"/>
    <w:rsid w:val="00900AC2"/>
    <w:rsid w:val="009061C3"/>
    <w:rsid w:val="0090752B"/>
    <w:rsid w:val="009079D8"/>
    <w:rsid w:val="00907BA8"/>
    <w:rsid w:val="009102D5"/>
    <w:rsid w:val="00910366"/>
    <w:rsid w:val="0091252E"/>
    <w:rsid w:val="00912C49"/>
    <w:rsid w:val="00912E26"/>
    <w:rsid w:val="009135A8"/>
    <w:rsid w:val="00916051"/>
    <w:rsid w:val="00917E8D"/>
    <w:rsid w:val="00921713"/>
    <w:rsid w:val="009235BC"/>
    <w:rsid w:val="00924776"/>
    <w:rsid w:val="009247E6"/>
    <w:rsid w:val="00925C76"/>
    <w:rsid w:val="009310C1"/>
    <w:rsid w:val="0093113D"/>
    <w:rsid w:val="009321FA"/>
    <w:rsid w:val="0093362E"/>
    <w:rsid w:val="009347B7"/>
    <w:rsid w:val="00935C2F"/>
    <w:rsid w:val="0094024A"/>
    <w:rsid w:val="00941083"/>
    <w:rsid w:val="00941162"/>
    <w:rsid w:val="009434D7"/>
    <w:rsid w:val="00944005"/>
    <w:rsid w:val="0094443E"/>
    <w:rsid w:val="00944F74"/>
    <w:rsid w:val="00946671"/>
    <w:rsid w:val="009468A5"/>
    <w:rsid w:val="00951A8A"/>
    <w:rsid w:val="00955101"/>
    <w:rsid w:val="00956F1B"/>
    <w:rsid w:val="00957D1D"/>
    <w:rsid w:val="00960EB5"/>
    <w:rsid w:val="00962AF3"/>
    <w:rsid w:val="00962DFE"/>
    <w:rsid w:val="00964C29"/>
    <w:rsid w:val="0097258F"/>
    <w:rsid w:val="0097298F"/>
    <w:rsid w:val="00973AE0"/>
    <w:rsid w:val="00975EA5"/>
    <w:rsid w:val="009802D7"/>
    <w:rsid w:val="00981FA0"/>
    <w:rsid w:val="009820B2"/>
    <w:rsid w:val="00982796"/>
    <w:rsid w:val="009840DD"/>
    <w:rsid w:val="00985E50"/>
    <w:rsid w:val="00986D44"/>
    <w:rsid w:val="00990A37"/>
    <w:rsid w:val="00990BB3"/>
    <w:rsid w:val="00991B61"/>
    <w:rsid w:val="009932B9"/>
    <w:rsid w:val="009A1181"/>
    <w:rsid w:val="009A3BAE"/>
    <w:rsid w:val="009A5259"/>
    <w:rsid w:val="009A649E"/>
    <w:rsid w:val="009B5FAF"/>
    <w:rsid w:val="009B7CA0"/>
    <w:rsid w:val="009C0965"/>
    <w:rsid w:val="009C2FDF"/>
    <w:rsid w:val="009C3408"/>
    <w:rsid w:val="009C53F9"/>
    <w:rsid w:val="009C7B58"/>
    <w:rsid w:val="009D36CB"/>
    <w:rsid w:val="009D4B57"/>
    <w:rsid w:val="009D4C61"/>
    <w:rsid w:val="009D5B1D"/>
    <w:rsid w:val="009D6596"/>
    <w:rsid w:val="009D6C35"/>
    <w:rsid w:val="009D7B7D"/>
    <w:rsid w:val="009E0A71"/>
    <w:rsid w:val="009E2D42"/>
    <w:rsid w:val="009E4BB8"/>
    <w:rsid w:val="009E6361"/>
    <w:rsid w:val="009E7483"/>
    <w:rsid w:val="009E79CE"/>
    <w:rsid w:val="009F071E"/>
    <w:rsid w:val="009F47E3"/>
    <w:rsid w:val="009F6E95"/>
    <w:rsid w:val="00A01309"/>
    <w:rsid w:val="00A016F4"/>
    <w:rsid w:val="00A0272A"/>
    <w:rsid w:val="00A0324F"/>
    <w:rsid w:val="00A03B71"/>
    <w:rsid w:val="00A0629E"/>
    <w:rsid w:val="00A1096E"/>
    <w:rsid w:val="00A1531E"/>
    <w:rsid w:val="00A160E0"/>
    <w:rsid w:val="00A1642F"/>
    <w:rsid w:val="00A16AD1"/>
    <w:rsid w:val="00A214E7"/>
    <w:rsid w:val="00A22ECB"/>
    <w:rsid w:val="00A234E0"/>
    <w:rsid w:val="00A2406B"/>
    <w:rsid w:val="00A277D3"/>
    <w:rsid w:val="00A30CD4"/>
    <w:rsid w:val="00A31E20"/>
    <w:rsid w:val="00A334CE"/>
    <w:rsid w:val="00A35073"/>
    <w:rsid w:val="00A36F05"/>
    <w:rsid w:val="00A37498"/>
    <w:rsid w:val="00A42624"/>
    <w:rsid w:val="00A4484F"/>
    <w:rsid w:val="00A461AD"/>
    <w:rsid w:val="00A511C9"/>
    <w:rsid w:val="00A52C97"/>
    <w:rsid w:val="00A5595A"/>
    <w:rsid w:val="00A606BC"/>
    <w:rsid w:val="00A62C3F"/>
    <w:rsid w:val="00A67CAD"/>
    <w:rsid w:val="00A73201"/>
    <w:rsid w:val="00A74322"/>
    <w:rsid w:val="00A74E86"/>
    <w:rsid w:val="00A74F78"/>
    <w:rsid w:val="00A772C6"/>
    <w:rsid w:val="00A82D26"/>
    <w:rsid w:val="00A84602"/>
    <w:rsid w:val="00A850CB"/>
    <w:rsid w:val="00A856ED"/>
    <w:rsid w:val="00A86A48"/>
    <w:rsid w:val="00A90B19"/>
    <w:rsid w:val="00A93B90"/>
    <w:rsid w:val="00A96E0C"/>
    <w:rsid w:val="00A97755"/>
    <w:rsid w:val="00AA0B6D"/>
    <w:rsid w:val="00AA1AFB"/>
    <w:rsid w:val="00AA1F49"/>
    <w:rsid w:val="00AA28FE"/>
    <w:rsid w:val="00AA602E"/>
    <w:rsid w:val="00AA6B8E"/>
    <w:rsid w:val="00AB0234"/>
    <w:rsid w:val="00AB2B47"/>
    <w:rsid w:val="00AB2C7F"/>
    <w:rsid w:val="00AC1DEB"/>
    <w:rsid w:val="00AC2406"/>
    <w:rsid w:val="00AC2AFC"/>
    <w:rsid w:val="00AC61AA"/>
    <w:rsid w:val="00AC7C08"/>
    <w:rsid w:val="00AD03C2"/>
    <w:rsid w:val="00AD10BF"/>
    <w:rsid w:val="00AD21A3"/>
    <w:rsid w:val="00AD2C39"/>
    <w:rsid w:val="00AD6A69"/>
    <w:rsid w:val="00AE0364"/>
    <w:rsid w:val="00AE2F0E"/>
    <w:rsid w:val="00AE449B"/>
    <w:rsid w:val="00AE5B3B"/>
    <w:rsid w:val="00AE5DA3"/>
    <w:rsid w:val="00AE74FD"/>
    <w:rsid w:val="00AF031F"/>
    <w:rsid w:val="00AF0974"/>
    <w:rsid w:val="00AF4185"/>
    <w:rsid w:val="00AF5D58"/>
    <w:rsid w:val="00AF5E59"/>
    <w:rsid w:val="00AF6051"/>
    <w:rsid w:val="00AF61C5"/>
    <w:rsid w:val="00B00941"/>
    <w:rsid w:val="00B0691A"/>
    <w:rsid w:val="00B06B27"/>
    <w:rsid w:val="00B06D96"/>
    <w:rsid w:val="00B10C7E"/>
    <w:rsid w:val="00B13952"/>
    <w:rsid w:val="00B161F3"/>
    <w:rsid w:val="00B17D12"/>
    <w:rsid w:val="00B21485"/>
    <w:rsid w:val="00B2765A"/>
    <w:rsid w:val="00B30026"/>
    <w:rsid w:val="00B328D8"/>
    <w:rsid w:val="00B33433"/>
    <w:rsid w:val="00B34161"/>
    <w:rsid w:val="00B34919"/>
    <w:rsid w:val="00B3745D"/>
    <w:rsid w:val="00B40844"/>
    <w:rsid w:val="00B442EE"/>
    <w:rsid w:val="00B443C3"/>
    <w:rsid w:val="00B457B2"/>
    <w:rsid w:val="00B45A45"/>
    <w:rsid w:val="00B473D0"/>
    <w:rsid w:val="00B507F7"/>
    <w:rsid w:val="00B527DD"/>
    <w:rsid w:val="00B55348"/>
    <w:rsid w:val="00B55DFF"/>
    <w:rsid w:val="00B56450"/>
    <w:rsid w:val="00B571C8"/>
    <w:rsid w:val="00B575F2"/>
    <w:rsid w:val="00B66330"/>
    <w:rsid w:val="00B74953"/>
    <w:rsid w:val="00B77906"/>
    <w:rsid w:val="00B82F9D"/>
    <w:rsid w:val="00B8672F"/>
    <w:rsid w:val="00B872E5"/>
    <w:rsid w:val="00B87739"/>
    <w:rsid w:val="00B9105D"/>
    <w:rsid w:val="00B92FBC"/>
    <w:rsid w:val="00B93612"/>
    <w:rsid w:val="00B93CF5"/>
    <w:rsid w:val="00B94945"/>
    <w:rsid w:val="00B96539"/>
    <w:rsid w:val="00BA0C02"/>
    <w:rsid w:val="00BA21BE"/>
    <w:rsid w:val="00BA2908"/>
    <w:rsid w:val="00BA2A16"/>
    <w:rsid w:val="00BA39A7"/>
    <w:rsid w:val="00BA44FD"/>
    <w:rsid w:val="00BB17FF"/>
    <w:rsid w:val="00BB5034"/>
    <w:rsid w:val="00BB5526"/>
    <w:rsid w:val="00BB5550"/>
    <w:rsid w:val="00BB5DE2"/>
    <w:rsid w:val="00BB62E9"/>
    <w:rsid w:val="00BB7394"/>
    <w:rsid w:val="00BC118F"/>
    <w:rsid w:val="00BC2024"/>
    <w:rsid w:val="00BC26E9"/>
    <w:rsid w:val="00BC31F9"/>
    <w:rsid w:val="00BC3DB1"/>
    <w:rsid w:val="00BC45F1"/>
    <w:rsid w:val="00BC6C2F"/>
    <w:rsid w:val="00BC7A37"/>
    <w:rsid w:val="00BD3AB2"/>
    <w:rsid w:val="00BD4C5C"/>
    <w:rsid w:val="00BD718F"/>
    <w:rsid w:val="00BE2061"/>
    <w:rsid w:val="00BE2437"/>
    <w:rsid w:val="00BF4325"/>
    <w:rsid w:val="00C00109"/>
    <w:rsid w:val="00C0433D"/>
    <w:rsid w:val="00C115EC"/>
    <w:rsid w:val="00C1390A"/>
    <w:rsid w:val="00C158C6"/>
    <w:rsid w:val="00C15BBA"/>
    <w:rsid w:val="00C20121"/>
    <w:rsid w:val="00C2097A"/>
    <w:rsid w:val="00C23636"/>
    <w:rsid w:val="00C2383F"/>
    <w:rsid w:val="00C24ACD"/>
    <w:rsid w:val="00C278F5"/>
    <w:rsid w:val="00C31463"/>
    <w:rsid w:val="00C3260C"/>
    <w:rsid w:val="00C339D1"/>
    <w:rsid w:val="00C33DB7"/>
    <w:rsid w:val="00C349AC"/>
    <w:rsid w:val="00C4050D"/>
    <w:rsid w:val="00C44198"/>
    <w:rsid w:val="00C45431"/>
    <w:rsid w:val="00C460E6"/>
    <w:rsid w:val="00C47BBF"/>
    <w:rsid w:val="00C50391"/>
    <w:rsid w:val="00C50B5E"/>
    <w:rsid w:val="00C512CB"/>
    <w:rsid w:val="00C51FE7"/>
    <w:rsid w:val="00C52947"/>
    <w:rsid w:val="00C52FFC"/>
    <w:rsid w:val="00C55677"/>
    <w:rsid w:val="00C558FA"/>
    <w:rsid w:val="00C61C11"/>
    <w:rsid w:val="00C62091"/>
    <w:rsid w:val="00C624E2"/>
    <w:rsid w:val="00C66E15"/>
    <w:rsid w:val="00C703EE"/>
    <w:rsid w:val="00C731E7"/>
    <w:rsid w:val="00C747D6"/>
    <w:rsid w:val="00C758D7"/>
    <w:rsid w:val="00C7747A"/>
    <w:rsid w:val="00C80C1F"/>
    <w:rsid w:val="00C853A5"/>
    <w:rsid w:val="00C90315"/>
    <w:rsid w:val="00C90500"/>
    <w:rsid w:val="00C93F6F"/>
    <w:rsid w:val="00C95818"/>
    <w:rsid w:val="00C96C55"/>
    <w:rsid w:val="00C97576"/>
    <w:rsid w:val="00CA331D"/>
    <w:rsid w:val="00CA340A"/>
    <w:rsid w:val="00CA3994"/>
    <w:rsid w:val="00CA3E30"/>
    <w:rsid w:val="00CA4DB6"/>
    <w:rsid w:val="00CA67B9"/>
    <w:rsid w:val="00CA6ABC"/>
    <w:rsid w:val="00CB35CA"/>
    <w:rsid w:val="00CB3EB4"/>
    <w:rsid w:val="00CB4AC8"/>
    <w:rsid w:val="00CB4DF9"/>
    <w:rsid w:val="00CB750D"/>
    <w:rsid w:val="00CB76AD"/>
    <w:rsid w:val="00CB786B"/>
    <w:rsid w:val="00CC0316"/>
    <w:rsid w:val="00CC3095"/>
    <w:rsid w:val="00CC3C83"/>
    <w:rsid w:val="00CC4066"/>
    <w:rsid w:val="00CD210C"/>
    <w:rsid w:val="00CD40A7"/>
    <w:rsid w:val="00CD6588"/>
    <w:rsid w:val="00CE29CE"/>
    <w:rsid w:val="00CE3651"/>
    <w:rsid w:val="00CF0F5D"/>
    <w:rsid w:val="00CF3E50"/>
    <w:rsid w:val="00CF4BB9"/>
    <w:rsid w:val="00CF5046"/>
    <w:rsid w:val="00CF51DE"/>
    <w:rsid w:val="00CF6232"/>
    <w:rsid w:val="00D00985"/>
    <w:rsid w:val="00D012CF"/>
    <w:rsid w:val="00D01B85"/>
    <w:rsid w:val="00D0208D"/>
    <w:rsid w:val="00D023D7"/>
    <w:rsid w:val="00D02ABA"/>
    <w:rsid w:val="00D04E22"/>
    <w:rsid w:val="00D1189F"/>
    <w:rsid w:val="00D11EC4"/>
    <w:rsid w:val="00D155A2"/>
    <w:rsid w:val="00D17581"/>
    <w:rsid w:val="00D2040E"/>
    <w:rsid w:val="00D21639"/>
    <w:rsid w:val="00D3053B"/>
    <w:rsid w:val="00D309E2"/>
    <w:rsid w:val="00D32B4B"/>
    <w:rsid w:val="00D361AE"/>
    <w:rsid w:val="00D40014"/>
    <w:rsid w:val="00D414D9"/>
    <w:rsid w:val="00D41A97"/>
    <w:rsid w:val="00D439F9"/>
    <w:rsid w:val="00D440CF"/>
    <w:rsid w:val="00D505B8"/>
    <w:rsid w:val="00D50CEB"/>
    <w:rsid w:val="00D5410C"/>
    <w:rsid w:val="00D54432"/>
    <w:rsid w:val="00D54932"/>
    <w:rsid w:val="00D57DCE"/>
    <w:rsid w:val="00D57EDD"/>
    <w:rsid w:val="00D62933"/>
    <w:rsid w:val="00D62C7F"/>
    <w:rsid w:val="00D639C5"/>
    <w:rsid w:val="00D640E8"/>
    <w:rsid w:val="00D646BC"/>
    <w:rsid w:val="00D66902"/>
    <w:rsid w:val="00D6702F"/>
    <w:rsid w:val="00D675E2"/>
    <w:rsid w:val="00D67C71"/>
    <w:rsid w:val="00D7134F"/>
    <w:rsid w:val="00D71F9F"/>
    <w:rsid w:val="00D733A4"/>
    <w:rsid w:val="00D73733"/>
    <w:rsid w:val="00D761A9"/>
    <w:rsid w:val="00D7784A"/>
    <w:rsid w:val="00D77950"/>
    <w:rsid w:val="00D81F39"/>
    <w:rsid w:val="00D82198"/>
    <w:rsid w:val="00D83AE7"/>
    <w:rsid w:val="00D83BCD"/>
    <w:rsid w:val="00D90824"/>
    <w:rsid w:val="00D90A7F"/>
    <w:rsid w:val="00D912A7"/>
    <w:rsid w:val="00D93323"/>
    <w:rsid w:val="00D96430"/>
    <w:rsid w:val="00DA0A91"/>
    <w:rsid w:val="00DA4632"/>
    <w:rsid w:val="00DA4C56"/>
    <w:rsid w:val="00DA59C5"/>
    <w:rsid w:val="00DA5CE4"/>
    <w:rsid w:val="00DB09EA"/>
    <w:rsid w:val="00DB0D67"/>
    <w:rsid w:val="00DB2DA9"/>
    <w:rsid w:val="00DB3073"/>
    <w:rsid w:val="00DB39BD"/>
    <w:rsid w:val="00DB47DC"/>
    <w:rsid w:val="00DB6F61"/>
    <w:rsid w:val="00DC24EC"/>
    <w:rsid w:val="00DC2693"/>
    <w:rsid w:val="00DC633D"/>
    <w:rsid w:val="00DC6885"/>
    <w:rsid w:val="00DC7010"/>
    <w:rsid w:val="00DD1D59"/>
    <w:rsid w:val="00DD3039"/>
    <w:rsid w:val="00DD334B"/>
    <w:rsid w:val="00DD3E1C"/>
    <w:rsid w:val="00DD4075"/>
    <w:rsid w:val="00DD59F4"/>
    <w:rsid w:val="00DD67F1"/>
    <w:rsid w:val="00DE0EE5"/>
    <w:rsid w:val="00DE1C7F"/>
    <w:rsid w:val="00DE3600"/>
    <w:rsid w:val="00DE7AA4"/>
    <w:rsid w:val="00DF0DB1"/>
    <w:rsid w:val="00DF2958"/>
    <w:rsid w:val="00DF2AEA"/>
    <w:rsid w:val="00DF3ACA"/>
    <w:rsid w:val="00DF6A9B"/>
    <w:rsid w:val="00DF6CEF"/>
    <w:rsid w:val="00DF775A"/>
    <w:rsid w:val="00E02FAC"/>
    <w:rsid w:val="00E03FB5"/>
    <w:rsid w:val="00E04AEC"/>
    <w:rsid w:val="00E05313"/>
    <w:rsid w:val="00E05B31"/>
    <w:rsid w:val="00E06075"/>
    <w:rsid w:val="00E077BB"/>
    <w:rsid w:val="00E10BDE"/>
    <w:rsid w:val="00E111AE"/>
    <w:rsid w:val="00E12FD6"/>
    <w:rsid w:val="00E14FB3"/>
    <w:rsid w:val="00E207B5"/>
    <w:rsid w:val="00E2214A"/>
    <w:rsid w:val="00E22307"/>
    <w:rsid w:val="00E33119"/>
    <w:rsid w:val="00E36C2D"/>
    <w:rsid w:val="00E37711"/>
    <w:rsid w:val="00E41CEA"/>
    <w:rsid w:val="00E41E1E"/>
    <w:rsid w:val="00E42D52"/>
    <w:rsid w:val="00E53620"/>
    <w:rsid w:val="00E548E5"/>
    <w:rsid w:val="00E60432"/>
    <w:rsid w:val="00E61934"/>
    <w:rsid w:val="00E62242"/>
    <w:rsid w:val="00E62AE4"/>
    <w:rsid w:val="00E63677"/>
    <w:rsid w:val="00E707D1"/>
    <w:rsid w:val="00E7184D"/>
    <w:rsid w:val="00E7651F"/>
    <w:rsid w:val="00E77DFA"/>
    <w:rsid w:val="00E84D2A"/>
    <w:rsid w:val="00E85AB2"/>
    <w:rsid w:val="00E86545"/>
    <w:rsid w:val="00E9188B"/>
    <w:rsid w:val="00E93F2E"/>
    <w:rsid w:val="00E93FE4"/>
    <w:rsid w:val="00E964A9"/>
    <w:rsid w:val="00EA2C21"/>
    <w:rsid w:val="00EA4063"/>
    <w:rsid w:val="00EB0C95"/>
    <w:rsid w:val="00EB2B15"/>
    <w:rsid w:val="00EB3506"/>
    <w:rsid w:val="00EB4D0A"/>
    <w:rsid w:val="00EB4D30"/>
    <w:rsid w:val="00EC132F"/>
    <w:rsid w:val="00EC1EA4"/>
    <w:rsid w:val="00EC4AB3"/>
    <w:rsid w:val="00EC5156"/>
    <w:rsid w:val="00EC5AFE"/>
    <w:rsid w:val="00EC5C30"/>
    <w:rsid w:val="00EC67BE"/>
    <w:rsid w:val="00ED1118"/>
    <w:rsid w:val="00ED1344"/>
    <w:rsid w:val="00ED2518"/>
    <w:rsid w:val="00ED4D0F"/>
    <w:rsid w:val="00ED6F1E"/>
    <w:rsid w:val="00EE16C3"/>
    <w:rsid w:val="00EE26CD"/>
    <w:rsid w:val="00EE28CA"/>
    <w:rsid w:val="00EE579E"/>
    <w:rsid w:val="00EE67DD"/>
    <w:rsid w:val="00EF0078"/>
    <w:rsid w:val="00EF02D1"/>
    <w:rsid w:val="00EF444C"/>
    <w:rsid w:val="00F005D6"/>
    <w:rsid w:val="00F01001"/>
    <w:rsid w:val="00F01113"/>
    <w:rsid w:val="00F03CFD"/>
    <w:rsid w:val="00F03F9A"/>
    <w:rsid w:val="00F05F2F"/>
    <w:rsid w:val="00F06CCF"/>
    <w:rsid w:val="00F10221"/>
    <w:rsid w:val="00F15A8B"/>
    <w:rsid w:val="00F2012A"/>
    <w:rsid w:val="00F202CF"/>
    <w:rsid w:val="00F20EE0"/>
    <w:rsid w:val="00F25CF4"/>
    <w:rsid w:val="00F2671D"/>
    <w:rsid w:val="00F26776"/>
    <w:rsid w:val="00F26EE5"/>
    <w:rsid w:val="00F27F58"/>
    <w:rsid w:val="00F31CDD"/>
    <w:rsid w:val="00F31D9A"/>
    <w:rsid w:val="00F3226F"/>
    <w:rsid w:val="00F32CD6"/>
    <w:rsid w:val="00F33638"/>
    <w:rsid w:val="00F3474A"/>
    <w:rsid w:val="00F41256"/>
    <w:rsid w:val="00F4145F"/>
    <w:rsid w:val="00F427CB"/>
    <w:rsid w:val="00F4325E"/>
    <w:rsid w:val="00F46F73"/>
    <w:rsid w:val="00F51A73"/>
    <w:rsid w:val="00F52E24"/>
    <w:rsid w:val="00F550BA"/>
    <w:rsid w:val="00F5533A"/>
    <w:rsid w:val="00F567E4"/>
    <w:rsid w:val="00F60F19"/>
    <w:rsid w:val="00F62381"/>
    <w:rsid w:val="00F628B7"/>
    <w:rsid w:val="00F6466C"/>
    <w:rsid w:val="00F64FC2"/>
    <w:rsid w:val="00F65D24"/>
    <w:rsid w:val="00F6696D"/>
    <w:rsid w:val="00F673C0"/>
    <w:rsid w:val="00F700DD"/>
    <w:rsid w:val="00F719F1"/>
    <w:rsid w:val="00F768F8"/>
    <w:rsid w:val="00F80915"/>
    <w:rsid w:val="00F811A3"/>
    <w:rsid w:val="00F835C8"/>
    <w:rsid w:val="00F835E5"/>
    <w:rsid w:val="00F8451C"/>
    <w:rsid w:val="00F853FD"/>
    <w:rsid w:val="00F90D23"/>
    <w:rsid w:val="00F91C73"/>
    <w:rsid w:val="00F92B5B"/>
    <w:rsid w:val="00F95A40"/>
    <w:rsid w:val="00F95EF9"/>
    <w:rsid w:val="00F95F0F"/>
    <w:rsid w:val="00F971D4"/>
    <w:rsid w:val="00FA340F"/>
    <w:rsid w:val="00FA4889"/>
    <w:rsid w:val="00FA5AC8"/>
    <w:rsid w:val="00FA6929"/>
    <w:rsid w:val="00FB2292"/>
    <w:rsid w:val="00FB5331"/>
    <w:rsid w:val="00FB5E54"/>
    <w:rsid w:val="00FC2348"/>
    <w:rsid w:val="00FC48B6"/>
    <w:rsid w:val="00FC5666"/>
    <w:rsid w:val="00FC5EA6"/>
    <w:rsid w:val="00FC6104"/>
    <w:rsid w:val="00FC6C7F"/>
    <w:rsid w:val="00FD16A4"/>
    <w:rsid w:val="00FD2D31"/>
    <w:rsid w:val="00FD5B2D"/>
    <w:rsid w:val="00FD660B"/>
    <w:rsid w:val="00FD67D9"/>
    <w:rsid w:val="00FD74EF"/>
    <w:rsid w:val="00FE06AD"/>
    <w:rsid w:val="00FE25AB"/>
    <w:rsid w:val="00FE4C1D"/>
    <w:rsid w:val="00FE6AE1"/>
    <w:rsid w:val="00FE7467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E8EEC5-4731-4208-83D1-839EB2D8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4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4B20D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340F"/>
  </w:style>
  <w:style w:type="paragraph" w:styleId="a3">
    <w:name w:val="List Paragraph"/>
    <w:basedOn w:val="a"/>
    <w:uiPriority w:val="99"/>
    <w:qFormat/>
    <w:rsid w:val="00ED1344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94024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74953"/>
    <w:rPr>
      <w:kern w:val="2"/>
    </w:rPr>
  </w:style>
  <w:style w:type="paragraph" w:styleId="a7">
    <w:name w:val="footer"/>
    <w:basedOn w:val="a"/>
    <w:link w:val="a8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74953"/>
    <w:rPr>
      <w:kern w:val="2"/>
    </w:rPr>
  </w:style>
  <w:style w:type="character" w:customStyle="1" w:styleId="postbody1">
    <w:name w:val="postbody1"/>
    <w:basedOn w:val="a0"/>
    <w:rsid w:val="00337DF0"/>
  </w:style>
  <w:style w:type="paragraph" w:customStyle="1" w:styleId="a9">
    <w:name w:val="(一)"/>
    <w:basedOn w:val="aa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b">
    <w:name w:val="Body Text Indent"/>
    <w:basedOn w:val="a"/>
    <w:rsid w:val="000B0047"/>
    <w:pPr>
      <w:ind w:leftChars="-12" w:left="-28" w:hanging="1"/>
    </w:pPr>
  </w:style>
  <w:style w:type="paragraph" w:styleId="aa">
    <w:name w:val="Normal Indent"/>
    <w:basedOn w:val="a"/>
    <w:rsid w:val="000B0047"/>
    <w:pPr>
      <w:ind w:leftChars="200" w:left="480"/>
    </w:pPr>
  </w:style>
  <w:style w:type="paragraph" w:styleId="Web">
    <w:name w:val="Normal (Web)"/>
    <w:basedOn w:val="a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rsid w:val="00F06CCF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D67C71"/>
  </w:style>
  <w:style w:type="character" w:styleId="ae">
    <w:name w:val="page number"/>
    <w:basedOn w:val="a0"/>
    <w:rsid w:val="00D67C71"/>
  </w:style>
  <w:style w:type="table" w:styleId="af">
    <w:name w:val="Table Grid"/>
    <w:basedOn w:val="a1"/>
    <w:rsid w:val="006943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semiHidden/>
    <w:unhideWhenUsed/>
    <w:rsid w:val="00421416"/>
    <w:rPr>
      <w:color w:val="800080" w:themeColor="followed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84451B"/>
    <w:rPr>
      <w:color w:val="808080"/>
      <w:shd w:val="clear" w:color="auto" w:fill="E6E6E6"/>
    </w:rPr>
  </w:style>
  <w:style w:type="character" w:customStyle="1" w:styleId="20">
    <w:name w:val="標題 2 字元"/>
    <w:basedOn w:val="a0"/>
    <w:link w:val="2"/>
    <w:semiHidden/>
    <w:rsid w:val="004B20D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21">
    <w:name w:val="未解析的提及項目2"/>
    <w:basedOn w:val="a0"/>
    <w:uiPriority w:val="99"/>
    <w:semiHidden/>
    <w:unhideWhenUsed/>
    <w:rsid w:val="00660A48"/>
    <w:rPr>
      <w:color w:val="808080"/>
      <w:shd w:val="clear" w:color="auto" w:fill="E6E6E6"/>
    </w:rPr>
  </w:style>
  <w:style w:type="character" w:customStyle="1" w:styleId="3">
    <w:name w:val="未解析的提及項目3"/>
    <w:basedOn w:val="a0"/>
    <w:uiPriority w:val="99"/>
    <w:semiHidden/>
    <w:unhideWhenUsed/>
    <w:rsid w:val="00E63677"/>
    <w:rPr>
      <w:color w:val="808080"/>
      <w:shd w:val="clear" w:color="auto" w:fill="E6E6E6"/>
    </w:rPr>
  </w:style>
  <w:style w:type="character" w:customStyle="1" w:styleId="4">
    <w:name w:val="未解析的提及項目4"/>
    <w:basedOn w:val="a0"/>
    <w:uiPriority w:val="99"/>
    <w:semiHidden/>
    <w:unhideWhenUsed/>
    <w:rsid w:val="00691682"/>
    <w:rPr>
      <w:color w:val="605E5C"/>
      <w:shd w:val="clear" w:color="auto" w:fill="E1DFDD"/>
    </w:rPr>
  </w:style>
  <w:style w:type="paragraph" w:customStyle="1" w:styleId="Default">
    <w:name w:val="Default"/>
    <w:rsid w:val="000100C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1D1639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semiHidden/>
    <w:rsid w:val="001D1639"/>
    <w:rPr>
      <w:kern w:val="2"/>
      <w:sz w:val="24"/>
      <w:szCs w:val="24"/>
    </w:rPr>
  </w:style>
  <w:style w:type="character" w:customStyle="1" w:styleId="11">
    <w:name w:val="未解析的提及1"/>
    <w:basedOn w:val="a0"/>
    <w:uiPriority w:val="99"/>
    <w:semiHidden/>
    <w:unhideWhenUsed/>
    <w:rsid w:val="00DA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armacist.org.tw/taoyuan/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hyperlink" Target="http://www.pharmacist.org.tw/taoyuan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bit.ly/2H4YFVv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2.xml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DF70-351C-4496-A646-168F9C45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Links>
    <vt:vector size="18" baseType="variant">
      <vt:variant>
        <vt:i4>4194323</vt:i4>
      </vt:variant>
      <vt:variant>
        <vt:i4>6</vt:i4>
      </vt:variant>
      <vt:variant>
        <vt:i4>0</vt:i4>
      </vt:variant>
      <vt:variant>
        <vt:i4>5</vt:i4>
      </vt:variant>
      <vt:variant>
        <vt:lpwstr>https://m.facebook.com/profile.php?id=869121029848326</vt:lpwstr>
      </vt:variant>
      <vt:variant>
        <vt:lpwstr/>
      </vt:variant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http://landseedpharmacy.pixnet.net/blog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http://www.thes.tyc.edu.tw/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creator>asus</dc:creator>
  <cp:lastModifiedBy>Windows 使用者</cp:lastModifiedBy>
  <cp:revision>2</cp:revision>
  <cp:lastPrinted>2020-08-14T05:35:00Z</cp:lastPrinted>
  <dcterms:created xsi:type="dcterms:W3CDTF">2020-08-28T03:41:00Z</dcterms:created>
  <dcterms:modified xsi:type="dcterms:W3CDTF">2020-08-28T03:41:00Z</dcterms:modified>
</cp:coreProperties>
</file>